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9C" w:rsidRPr="00AB608D" w:rsidRDefault="009C1893" w:rsidP="00AB608D">
      <w:pPr>
        <w:jc w:val="center"/>
        <w:rPr>
          <w:b/>
          <w:sz w:val="32"/>
          <w:szCs w:val="32"/>
        </w:rPr>
      </w:pPr>
      <w:r w:rsidRPr="00AB608D">
        <w:rPr>
          <w:b/>
          <w:sz w:val="32"/>
          <w:szCs w:val="32"/>
        </w:rPr>
        <w:t>Fiche méthode : Créer un diagramme circulaire sous Excel</w:t>
      </w:r>
    </w:p>
    <w:p w:rsidR="009C1893" w:rsidRPr="00AB608D" w:rsidRDefault="009C1893" w:rsidP="004D42A6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608D">
        <w:rPr>
          <w:b/>
          <w:sz w:val="28"/>
          <w:szCs w:val="28"/>
        </w:rPr>
        <w:t>Ouvrir le fichier Excel contenant les informations à traiter.</w:t>
      </w:r>
    </w:p>
    <w:p w:rsidR="009C1893" w:rsidRPr="00AB608D" w:rsidRDefault="009C1893" w:rsidP="004D42A6">
      <w:pPr>
        <w:pStyle w:val="Paragraphedeliste"/>
        <w:jc w:val="both"/>
        <w:rPr>
          <w:b/>
          <w:sz w:val="28"/>
          <w:szCs w:val="28"/>
        </w:rPr>
      </w:pPr>
    </w:p>
    <w:p w:rsidR="009C1893" w:rsidRPr="00AB608D" w:rsidRDefault="009C1893" w:rsidP="004D42A6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608D">
        <w:rPr>
          <w:b/>
          <w:sz w:val="28"/>
          <w:szCs w:val="28"/>
        </w:rPr>
        <w:t>Sélectionner les lignes et/ou colonnes consternées. Remarque : vous pouvez sélectionner deux colonnes distantes en maintenant la touche « Ctrl » enfoncée lors de votre sélection.</w:t>
      </w:r>
    </w:p>
    <w:p w:rsidR="009C1893" w:rsidRPr="00AB608D" w:rsidRDefault="009D7573" w:rsidP="004D42A6">
      <w:pPr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5pt;margin-top:40.9pt;width:148.5pt;height:34.5pt;z-index:251660288;mso-width-relative:margin;mso-height-relative:margin">
            <v:textbox>
              <w:txbxContent>
                <w:p w:rsidR="004D42A6" w:rsidRDefault="004D42A6">
                  <w:r>
                    <w:t>Ici les colonnes sélectionnées sont en surbrillance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9.4pt;margin-top:57.4pt;width:290.25pt;height:42.05pt;flip:x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27" type="#_x0000_t32" style="position:absolute;left:0;text-align:left;margin-left:231.9pt;margin-top:57.4pt;width:117.75pt;height:69.75pt;flip:x;z-index:251661312" o:connectortype="straight">
            <v:stroke endarrow="block"/>
          </v:shape>
        </w:pict>
      </w:r>
      <w:r w:rsidR="009C1893" w:rsidRPr="00AB608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790950" cy="1874378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84" cy="18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A6" w:rsidRPr="00AB608D" w:rsidRDefault="004D42A6" w:rsidP="004D42A6">
      <w:pPr>
        <w:ind w:left="360"/>
        <w:jc w:val="both"/>
        <w:rPr>
          <w:b/>
          <w:sz w:val="28"/>
          <w:szCs w:val="28"/>
        </w:rPr>
      </w:pPr>
      <w:r w:rsidRPr="00AB608D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6985</wp:posOffset>
            </wp:positionV>
            <wp:extent cx="3181350" cy="189547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A6" w:rsidRPr="00AB608D" w:rsidRDefault="004D42A6" w:rsidP="004D42A6">
      <w:pPr>
        <w:ind w:left="360"/>
        <w:jc w:val="both"/>
        <w:rPr>
          <w:b/>
          <w:sz w:val="28"/>
          <w:szCs w:val="28"/>
        </w:rPr>
      </w:pPr>
    </w:p>
    <w:p w:rsidR="009C1893" w:rsidRPr="00AB608D" w:rsidRDefault="009C1893" w:rsidP="004D42A6">
      <w:pPr>
        <w:pStyle w:val="Paragraphedeliste"/>
        <w:numPr>
          <w:ilvl w:val="0"/>
          <w:numId w:val="1"/>
        </w:numPr>
        <w:ind w:right="-851"/>
        <w:jc w:val="both"/>
        <w:rPr>
          <w:b/>
          <w:sz w:val="28"/>
          <w:szCs w:val="28"/>
        </w:rPr>
      </w:pPr>
      <w:r w:rsidRPr="00AB608D">
        <w:rPr>
          <w:b/>
          <w:sz w:val="28"/>
          <w:szCs w:val="28"/>
        </w:rPr>
        <w:t xml:space="preserve">Dans l’onglet « insertion » Choisissez la représentation en « secteurs » puis le rendu visuel </w:t>
      </w:r>
      <w:proofErr w:type="spellStart"/>
      <w:r w:rsidRPr="00AB608D">
        <w:rPr>
          <w:b/>
          <w:sz w:val="28"/>
          <w:szCs w:val="28"/>
        </w:rPr>
        <w:t>souaité</w:t>
      </w:r>
      <w:proofErr w:type="spellEnd"/>
      <w:r w:rsidRPr="00AB608D">
        <w:rPr>
          <w:b/>
          <w:sz w:val="28"/>
          <w:szCs w:val="28"/>
        </w:rPr>
        <w:t xml:space="preserve"> (2D, 3D, </w:t>
      </w:r>
      <w:proofErr w:type="spellStart"/>
      <w:r w:rsidRPr="00AB608D">
        <w:rPr>
          <w:b/>
          <w:sz w:val="28"/>
          <w:szCs w:val="28"/>
        </w:rPr>
        <w:t>eclaté</w:t>
      </w:r>
      <w:proofErr w:type="spellEnd"/>
      <w:r w:rsidRPr="00AB608D">
        <w:rPr>
          <w:b/>
          <w:sz w:val="28"/>
          <w:szCs w:val="28"/>
        </w:rPr>
        <w:t xml:space="preserve"> …)</w:t>
      </w:r>
    </w:p>
    <w:p w:rsidR="009C1893" w:rsidRDefault="009C1893" w:rsidP="004D42A6">
      <w:pPr>
        <w:ind w:left="360"/>
        <w:jc w:val="both"/>
        <w:rPr>
          <w:b/>
          <w:sz w:val="28"/>
          <w:szCs w:val="28"/>
        </w:rPr>
      </w:pPr>
    </w:p>
    <w:p w:rsidR="00AB608D" w:rsidRPr="00AB608D" w:rsidRDefault="00AB608D" w:rsidP="004D42A6">
      <w:pPr>
        <w:ind w:left="360"/>
        <w:jc w:val="both"/>
        <w:rPr>
          <w:b/>
          <w:sz w:val="16"/>
          <w:szCs w:val="16"/>
        </w:rPr>
      </w:pPr>
    </w:p>
    <w:p w:rsidR="009C1893" w:rsidRPr="00AB608D" w:rsidRDefault="004D42A6" w:rsidP="004D42A6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608D">
        <w:rPr>
          <w:b/>
          <w:sz w:val="28"/>
          <w:szCs w:val="28"/>
        </w:rPr>
        <w:t>Le diagramme apparait alors au centre de votre page :</w:t>
      </w:r>
    </w:p>
    <w:p w:rsidR="004D42A6" w:rsidRPr="00AB608D" w:rsidRDefault="004D42A6" w:rsidP="00AB608D">
      <w:pPr>
        <w:jc w:val="center"/>
        <w:rPr>
          <w:b/>
          <w:sz w:val="28"/>
          <w:szCs w:val="28"/>
        </w:rPr>
      </w:pPr>
      <w:r w:rsidRPr="00AB608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609975" cy="2002221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45" cy="200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A6" w:rsidRPr="00AB608D" w:rsidRDefault="004D42A6" w:rsidP="004D42A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AB608D">
        <w:rPr>
          <w:b/>
          <w:sz w:val="28"/>
          <w:szCs w:val="28"/>
        </w:rPr>
        <w:t>Vous pouvez ensuite ouvrir et modifier chaque éléments du diagramme (titre, légende, etc.) en cliquant dessus.</w:t>
      </w:r>
      <w:r w:rsidR="00AB608D" w:rsidRPr="00AB608D">
        <w:rPr>
          <w:b/>
          <w:sz w:val="28"/>
          <w:szCs w:val="28"/>
        </w:rPr>
        <w:t xml:space="preserve"> Et, u</w:t>
      </w:r>
      <w:r w:rsidRPr="00AB608D">
        <w:rPr>
          <w:b/>
          <w:sz w:val="28"/>
          <w:szCs w:val="28"/>
        </w:rPr>
        <w:t>ne fois votre diagramme terminé, vous pouvez si nécessaire, le copier et l’insérer dans un document Word.</w:t>
      </w:r>
    </w:p>
    <w:sectPr w:rsidR="004D42A6" w:rsidRPr="00AB608D" w:rsidSect="00AB608D">
      <w:pgSz w:w="11906" w:h="16838"/>
      <w:pgMar w:top="709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3AD8"/>
    <w:multiLevelType w:val="hybridMultilevel"/>
    <w:tmpl w:val="1DE65518"/>
    <w:lvl w:ilvl="0" w:tplc="0958E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893"/>
    <w:rsid w:val="000949C2"/>
    <w:rsid w:val="004D42A6"/>
    <w:rsid w:val="008D739C"/>
    <w:rsid w:val="009C1893"/>
    <w:rsid w:val="009D7573"/>
    <w:rsid w:val="00A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8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Hennion</dc:creator>
  <cp:lastModifiedBy>User</cp:lastModifiedBy>
  <cp:revision>3</cp:revision>
  <dcterms:created xsi:type="dcterms:W3CDTF">2019-04-26T16:12:00Z</dcterms:created>
  <dcterms:modified xsi:type="dcterms:W3CDTF">2019-04-26T16:41:00Z</dcterms:modified>
</cp:coreProperties>
</file>