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CE" w:rsidRPr="00F97BD0" w:rsidRDefault="00036DCE" w:rsidP="0014438C">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28"/>
          <w:szCs w:val="28"/>
        </w:rPr>
      </w:pPr>
      <w:r w:rsidRPr="00F97BD0">
        <w:rPr>
          <w:rFonts w:ascii="Times New Roman" w:hAnsi="Times New Roman" w:cs="Times New Roman"/>
          <w:b/>
          <w:sz w:val="28"/>
          <w:szCs w:val="28"/>
        </w:rPr>
        <w:t>TP1 : A LA DECOUVERTE DES LENTILLES</w:t>
      </w:r>
    </w:p>
    <w:p w:rsidR="00F97BD0" w:rsidRPr="00F97BD0" w:rsidRDefault="00F97BD0" w:rsidP="00901C64">
      <w:pPr>
        <w:spacing w:after="0"/>
        <w:rPr>
          <w:rFonts w:ascii="Comic Sans MS" w:hAnsi="Comic Sans MS" w:cs="Times New Roman"/>
          <w:b/>
          <w:sz w:val="24"/>
          <w:szCs w:val="24"/>
          <w:u w:val="single"/>
        </w:rPr>
      </w:pPr>
      <w:r w:rsidRPr="00F97BD0">
        <w:rPr>
          <w:rFonts w:ascii="Comic Sans MS" w:hAnsi="Comic Sans MS" w:cs="Times New Roman"/>
          <w:b/>
          <w:sz w:val="24"/>
          <w:szCs w:val="24"/>
          <w:u w:val="single"/>
        </w:rPr>
        <w:t>Activité 1 : Tintin et ses brillantes idées</w:t>
      </w:r>
    </w:p>
    <w:p w:rsidR="00F97BD0" w:rsidRDefault="00036DCE" w:rsidP="0014438C">
      <w:pPr>
        <w:spacing w:after="0"/>
        <w:rPr>
          <w:rFonts w:ascii="Times New Roman" w:hAnsi="Times New Roman" w:cs="Times New Roman"/>
        </w:rPr>
      </w:pPr>
      <w:r w:rsidRPr="00036DCE">
        <w:rPr>
          <w:rFonts w:ascii="Times New Roman" w:hAnsi="Times New Roman" w:cs="Times New Roman"/>
        </w:rPr>
        <w:t xml:space="preserve">Dans </w:t>
      </w:r>
      <w:r w:rsidRPr="00036DCE">
        <w:rPr>
          <w:rFonts w:ascii="Times New Roman" w:hAnsi="Times New Roman" w:cs="Times New Roman"/>
          <w:i/>
          <w:iCs/>
        </w:rPr>
        <w:t>Tintin au Congo</w:t>
      </w:r>
      <w:r w:rsidRPr="00036DCE">
        <w:rPr>
          <w:rFonts w:ascii="Times New Roman" w:hAnsi="Times New Roman" w:cs="Times New Roman"/>
        </w:rPr>
        <w:t xml:space="preserve">, notre reporter se retrouve face à un éléphant : pendant un safari pas franchement écologique, il tire sur la pauvre bête qui ne subit aucun dommage. Enervé par le coup, le pachyderme poursuit notre ami qui se réfugie sur un arbre. Comment faire partir l'éléphant ? </w:t>
      </w:r>
    </w:p>
    <w:p w:rsidR="00BB0D7D" w:rsidRDefault="00036DCE">
      <w:pPr>
        <w:rPr>
          <w:rFonts w:ascii="Times New Roman" w:hAnsi="Times New Roman" w:cs="Times New Roman"/>
        </w:rPr>
      </w:pPr>
      <w:r w:rsidRPr="00036DCE">
        <w:rPr>
          <w:rFonts w:ascii="Times New Roman" w:hAnsi="Times New Roman" w:cs="Times New Roman"/>
        </w:rPr>
        <w:t xml:space="preserve">Tintin a alors une de ses brillantes idées </w:t>
      </w:r>
      <w:r w:rsidR="00F97BD0">
        <w:rPr>
          <w:rFonts w:ascii="Times New Roman" w:hAnsi="Times New Roman" w:cs="Times New Roman"/>
        </w:rPr>
        <w:t>…</w:t>
      </w:r>
    </w:p>
    <w:p w:rsidR="00F97BD0" w:rsidRDefault="00F97BD0" w:rsidP="0014438C">
      <w:pPr>
        <w:spacing w:after="0"/>
        <w:jc w:val="center"/>
        <w:rPr>
          <w:rFonts w:ascii="Times New Roman" w:hAnsi="Times New Roman" w:cs="Times New Roman"/>
        </w:rPr>
      </w:pPr>
      <w:r w:rsidRPr="00F97BD0">
        <w:rPr>
          <w:rFonts w:ascii="Times New Roman" w:hAnsi="Times New Roman" w:cs="Times New Roman"/>
          <w:noProof/>
          <w:lang w:eastAsia="fr-FR"/>
        </w:rPr>
        <w:drawing>
          <wp:inline distT="0" distB="0" distL="0" distR="0">
            <wp:extent cx="4305300" cy="2929546"/>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05300" cy="2929546"/>
                    </a:xfrm>
                    <a:prstGeom prst="rect">
                      <a:avLst/>
                    </a:prstGeom>
                    <a:noFill/>
                    <a:ln w="9525">
                      <a:noFill/>
                      <a:miter lim="800000"/>
                      <a:headEnd/>
                      <a:tailEnd/>
                    </a:ln>
                  </pic:spPr>
                </pic:pic>
              </a:graphicData>
            </a:graphic>
          </wp:inline>
        </w:drawing>
      </w:r>
    </w:p>
    <w:p w:rsidR="00F97BD0" w:rsidRPr="00F97BD0" w:rsidRDefault="00F97BD0" w:rsidP="0014438C">
      <w:pPr>
        <w:pStyle w:val="NormalWeb"/>
        <w:spacing w:before="120" w:beforeAutospacing="0" w:after="0"/>
        <w:jc w:val="center"/>
      </w:pPr>
      <w:r w:rsidRPr="00F97BD0">
        <w:rPr>
          <w:b/>
          <w:bCs/>
          <w:color w:val="000000"/>
        </w:rPr>
        <w:t>Cela est-il possible ?</w:t>
      </w:r>
    </w:p>
    <w:p w:rsidR="00F97BD0" w:rsidRPr="00F97BD0" w:rsidRDefault="00F97BD0" w:rsidP="00F97BD0">
      <w:pPr>
        <w:pStyle w:val="NormalWeb"/>
        <w:spacing w:before="0" w:beforeAutospacing="0" w:after="0"/>
        <w:rPr>
          <w:sz w:val="22"/>
          <w:szCs w:val="22"/>
        </w:rPr>
      </w:pPr>
      <w:r w:rsidRPr="00F97BD0">
        <w:rPr>
          <w:sz w:val="22"/>
          <w:szCs w:val="22"/>
        </w:rPr>
        <w:sym w:font="Symbol" w:char="F0B7"/>
      </w:r>
      <w:r w:rsidRPr="00F97BD0">
        <w:rPr>
          <w:sz w:val="22"/>
          <w:szCs w:val="22"/>
        </w:rPr>
        <w:t xml:space="preserve">  A vous d’essayer, à l’aide des lentilles sur votre table, de répondre à la question par une phrase et un schéma.</w:t>
      </w:r>
    </w:p>
    <w:p w:rsidR="00F97BD0" w:rsidRPr="00F97BD0" w:rsidRDefault="00F97BD0" w:rsidP="00F97BD0">
      <w:pPr>
        <w:pStyle w:val="NormalWeb"/>
        <w:spacing w:before="0" w:beforeAutospacing="0" w:after="0"/>
        <w:rPr>
          <w:sz w:val="22"/>
          <w:szCs w:val="22"/>
        </w:rPr>
      </w:pPr>
      <w:r w:rsidRPr="00F97BD0">
        <w:rPr>
          <w:sz w:val="22"/>
          <w:szCs w:val="22"/>
        </w:rPr>
        <w:sym w:font="Symbol" w:char="F0B7"/>
      </w:r>
      <w:r w:rsidRPr="00F97BD0">
        <w:rPr>
          <w:sz w:val="22"/>
          <w:szCs w:val="22"/>
        </w:rPr>
        <w:t xml:space="preserve">  Conclure avec le professeur.</w:t>
      </w:r>
    </w:p>
    <w:p w:rsidR="00F97BD0" w:rsidRDefault="00F97BD0" w:rsidP="00F97BD0">
      <w:pPr>
        <w:spacing w:after="0"/>
        <w:rPr>
          <w:rFonts w:ascii="Comic Sans MS" w:hAnsi="Comic Sans MS" w:cs="Times New Roman"/>
          <w:b/>
          <w:sz w:val="24"/>
          <w:szCs w:val="24"/>
          <w:u w:val="single"/>
        </w:rPr>
      </w:pPr>
    </w:p>
    <w:p w:rsidR="00F97BD0" w:rsidRPr="00F97BD0" w:rsidRDefault="00901C64" w:rsidP="00F97BD0">
      <w:pPr>
        <w:spacing w:after="0"/>
        <w:rPr>
          <w:rFonts w:ascii="Comic Sans MS" w:hAnsi="Comic Sans MS" w:cs="Times New Roman"/>
          <w:b/>
          <w:sz w:val="24"/>
          <w:szCs w:val="24"/>
          <w:u w:val="single"/>
        </w:rPr>
      </w:pPr>
      <w:r>
        <w:rPr>
          <w:rFonts w:ascii="Comic Sans MS" w:hAnsi="Comic Sans MS" w:cs="Times New Roman"/>
          <w:b/>
          <w:noProof/>
          <w:sz w:val="24"/>
          <w:szCs w:val="24"/>
          <w:u w:val="single"/>
          <w:lang w:eastAsia="fr-FR"/>
        </w:rPr>
        <w:drawing>
          <wp:anchor distT="0" distB="0" distL="114300" distR="114300" simplePos="0" relativeHeight="251658240" behindDoc="1" locked="0" layoutInCell="1" allowOverlap="1">
            <wp:simplePos x="0" y="0"/>
            <wp:positionH relativeFrom="column">
              <wp:posOffset>4610100</wp:posOffset>
            </wp:positionH>
            <wp:positionV relativeFrom="paragraph">
              <wp:posOffset>52070</wp:posOffset>
            </wp:positionV>
            <wp:extent cx="2209800" cy="1562100"/>
            <wp:effectExtent l="19050" t="0" r="0" b="0"/>
            <wp:wrapTight wrapText="bothSides">
              <wp:wrapPolygon edited="0">
                <wp:start x="-186" y="0"/>
                <wp:lineTo x="-186" y="21073"/>
                <wp:lineTo x="21414" y="21073"/>
                <wp:lineTo x="21414" y="0"/>
                <wp:lineTo x="-186" y="0"/>
              </wp:wrapPolygon>
            </wp:wrapTight>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09800" cy="1562100"/>
                    </a:xfrm>
                    <a:prstGeom prst="rect">
                      <a:avLst/>
                    </a:prstGeom>
                    <a:noFill/>
                    <a:ln w="9525">
                      <a:noFill/>
                      <a:miter lim="800000"/>
                      <a:headEnd/>
                      <a:tailEnd/>
                    </a:ln>
                  </pic:spPr>
                </pic:pic>
              </a:graphicData>
            </a:graphic>
          </wp:anchor>
        </w:drawing>
      </w:r>
      <w:r w:rsidR="00F97BD0">
        <w:rPr>
          <w:rFonts w:ascii="Comic Sans MS" w:hAnsi="Comic Sans MS" w:cs="Times New Roman"/>
          <w:b/>
          <w:sz w:val="24"/>
          <w:szCs w:val="24"/>
          <w:u w:val="single"/>
        </w:rPr>
        <w:t xml:space="preserve">Activité 2 </w:t>
      </w:r>
      <w:r w:rsidR="00F97BD0" w:rsidRPr="00F97BD0">
        <w:rPr>
          <w:rFonts w:ascii="Comic Sans MS" w:hAnsi="Comic Sans MS" w:cs="Times New Roman"/>
          <w:b/>
          <w:sz w:val="24"/>
          <w:szCs w:val="24"/>
          <w:u w:val="single"/>
        </w:rPr>
        <w:t xml:space="preserve">: </w:t>
      </w:r>
      <w:r w:rsidR="00F97BD0">
        <w:rPr>
          <w:rFonts w:ascii="Comic Sans MS" w:hAnsi="Comic Sans MS" w:cs="Times New Roman"/>
          <w:b/>
          <w:sz w:val="24"/>
          <w:szCs w:val="24"/>
          <w:u w:val="single"/>
        </w:rPr>
        <w:t>Quelques mesures</w:t>
      </w:r>
    </w:p>
    <w:p w:rsidR="00651252" w:rsidRDefault="00651252" w:rsidP="00901C64">
      <w:pPr>
        <w:pStyle w:val="corpus"/>
        <w:spacing w:before="0" w:beforeAutospacing="0" w:after="0" w:afterAutospacing="0"/>
      </w:pPr>
      <w:r w:rsidRPr="00651252">
        <w:rPr>
          <w:rFonts w:ascii="Times New Roman" w:hAnsi="Times New Roman"/>
          <w:sz w:val="22"/>
          <w:szCs w:val="22"/>
        </w:rPr>
        <w:t xml:space="preserve">Le savant allemand, </w:t>
      </w:r>
      <w:proofErr w:type="spellStart"/>
      <w:r w:rsidRPr="00651252">
        <w:rPr>
          <w:rFonts w:ascii="Times New Roman" w:hAnsi="Times New Roman"/>
          <w:sz w:val="22"/>
          <w:szCs w:val="22"/>
        </w:rPr>
        <w:t>Athanasius</w:t>
      </w:r>
      <w:proofErr w:type="spellEnd"/>
      <w:r w:rsidRPr="00651252">
        <w:rPr>
          <w:rFonts w:ascii="Times New Roman" w:hAnsi="Times New Roman"/>
          <w:sz w:val="22"/>
          <w:szCs w:val="22"/>
        </w:rPr>
        <w:t xml:space="preserve"> Kircher (1601-1680), donne une description complète d'un instrument d'optique dont il est l'inventeur et auquel il a lui-même donné le nom de lanterne magique. </w:t>
      </w:r>
      <w:r>
        <w:rPr>
          <w:rFonts w:ascii="Times New Roman" w:hAnsi="Times New Roman"/>
          <w:sz w:val="22"/>
          <w:szCs w:val="22"/>
        </w:rPr>
        <w:t>Celle-ci est l'ancêtre des</w:t>
      </w:r>
      <w:r w:rsidRPr="00651252">
        <w:rPr>
          <w:rFonts w:ascii="Times New Roman" w:hAnsi="Times New Roman"/>
          <w:sz w:val="22"/>
          <w:szCs w:val="22"/>
        </w:rPr>
        <w:t xml:space="preserve"> projecteurs de diapositives.</w:t>
      </w:r>
    </w:p>
    <w:p w:rsidR="00651252" w:rsidRPr="00651252" w:rsidRDefault="00651252" w:rsidP="00901C64">
      <w:pPr>
        <w:pStyle w:val="NormalWeb"/>
        <w:spacing w:before="0" w:beforeAutospacing="0" w:after="0"/>
        <w:rPr>
          <w:sz w:val="22"/>
          <w:szCs w:val="22"/>
        </w:rPr>
      </w:pPr>
      <w:r w:rsidRPr="00651252">
        <w:rPr>
          <w:sz w:val="22"/>
          <w:szCs w:val="22"/>
        </w:rPr>
        <w:t>Cet instrument permet d'isoler un foyer lumineux artificiel (une bougie puis plus tard une lampe électrique) dans un caisson pourvu d'une ouverture devant laquelle on plaçait une peinture sur verre et une lentille convergente. Les images peintes sur cette plaque étaient ainsi agrandies et projetées sur un écran.</w:t>
      </w:r>
    </w:p>
    <w:p w:rsidR="007B663E" w:rsidRPr="007B663E" w:rsidRDefault="007B663E" w:rsidP="007B663E">
      <w:pPr>
        <w:pStyle w:val="NormalWeb"/>
        <w:rPr>
          <w:b/>
          <w:i/>
        </w:rPr>
      </w:pPr>
      <w:r w:rsidRPr="007B663E">
        <w:rPr>
          <w:b/>
          <w:i/>
          <w:sz w:val="22"/>
          <w:szCs w:val="22"/>
        </w:rPr>
        <w:t>Questions:</w:t>
      </w:r>
    </w:p>
    <w:p w:rsidR="007B663E" w:rsidRPr="007B663E" w:rsidRDefault="007B663E" w:rsidP="007B663E">
      <w:pPr>
        <w:pStyle w:val="NormalWeb"/>
        <w:spacing w:before="0" w:beforeAutospacing="0" w:after="0"/>
      </w:pPr>
      <w:r w:rsidRPr="007B663E">
        <w:rPr>
          <w:b/>
          <w:sz w:val="22"/>
          <w:szCs w:val="22"/>
        </w:rPr>
        <w:t>1/</w:t>
      </w:r>
      <w:r>
        <w:rPr>
          <w:sz w:val="22"/>
          <w:szCs w:val="22"/>
        </w:rPr>
        <w:t xml:space="preserve"> </w:t>
      </w:r>
      <w:r w:rsidRPr="007B663E">
        <w:rPr>
          <w:sz w:val="22"/>
          <w:szCs w:val="22"/>
        </w:rPr>
        <w:t xml:space="preserve">Citer les différents objets </w:t>
      </w:r>
      <w:r>
        <w:rPr>
          <w:sz w:val="22"/>
          <w:szCs w:val="22"/>
        </w:rPr>
        <w:t xml:space="preserve">composants </w:t>
      </w:r>
      <w:r w:rsidRPr="007B663E">
        <w:rPr>
          <w:sz w:val="22"/>
          <w:szCs w:val="22"/>
        </w:rPr>
        <w:t>la lanterne magique.</w:t>
      </w:r>
    </w:p>
    <w:p w:rsidR="007B663E" w:rsidRPr="007B663E" w:rsidRDefault="007B663E" w:rsidP="007B663E">
      <w:pPr>
        <w:pStyle w:val="NormalWeb"/>
        <w:spacing w:before="0" w:beforeAutospacing="0" w:after="0"/>
      </w:pPr>
      <w:r w:rsidRPr="007B663E">
        <w:rPr>
          <w:b/>
          <w:sz w:val="22"/>
          <w:szCs w:val="22"/>
        </w:rPr>
        <w:t>2/</w:t>
      </w:r>
      <w:r w:rsidRPr="007B663E">
        <w:rPr>
          <w:sz w:val="22"/>
          <w:szCs w:val="22"/>
        </w:rPr>
        <w:t xml:space="preserve"> Le dispositif suivant permet-il de la représenter au laboratoire ?</w:t>
      </w:r>
    </w:p>
    <w:p w:rsidR="00F97BD0" w:rsidRDefault="00703C9D" w:rsidP="00F97BD0">
      <w:pPr>
        <w:jc w:val="center"/>
        <w:rPr>
          <w:rFonts w:ascii="Times New Roman" w:hAnsi="Times New Roman" w:cs="Times New Roman"/>
        </w:rPr>
      </w:pPr>
      <w:r>
        <w:rPr>
          <w:rFonts w:ascii="Times New Roman" w:hAnsi="Times New Roman" w:cs="Times New Roman"/>
          <w:noProof/>
          <w:lang w:eastAsia="fr-FR"/>
        </w:rPr>
        <w:pict>
          <v:rect id="_x0000_s1026" style="position:absolute;left:0;text-align:left;margin-left:253.5pt;margin-top:23.8pt;width:35.25pt;height:10.5pt;z-index:251659264" stroked="f"/>
        </w:pict>
      </w:r>
      <w:r w:rsidR="0014438C">
        <w:rPr>
          <w:rFonts w:ascii="Times New Roman" w:hAnsi="Times New Roman" w:cs="Times New Roman"/>
          <w:noProof/>
          <w:lang w:eastAsia="fr-FR"/>
        </w:rPr>
        <w:drawing>
          <wp:inline distT="0" distB="0" distL="0" distR="0">
            <wp:extent cx="2651350" cy="1219778"/>
            <wp:effectExtent l="1905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1433" t="2761" r="1719" b="1840"/>
                    <a:stretch>
                      <a:fillRect/>
                    </a:stretch>
                  </pic:blipFill>
                  <pic:spPr bwMode="auto">
                    <a:xfrm>
                      <a:off x="0" y="0"/>
                      <a:ext cx="2658522" cy="1223077"/>
                    </a:xfrm>
                    <a:prstGeom prst="rect">
                      <a:avLst/>
                    </a:prstGeom>
                    <a:noFill/>
                    <a:ln w="9525">
                      <a:noFill/>
                      <a:miter lim="800000"/>
                      <a:headEnd/>
                      <a:tailEnd/>
                    </a:ln>
                  </pic:spPr>
                </pic:pic>
              </a:graphicData>
            </a:graphic>
          </wp:inline>
        </w:drawing>
      </w:r>
    </w:p>
    <w:p w:rsidR="004E7C65" w:rsidRPr="004E7C65" w:rsidRDefault="004E7C65" w:rsidP="004E7C65">
      <w:pPr>
        <w:pStyle w:val="NormalWeb"/>
        <w:spacing w:after="0"/>
      </w:pPr>
      <w:r w:rsidRPr="004E7C65">
        <w:rPr>
          <w:b/>
          <w:sz w:val="22"/>
          <w:szCs w:val="22"/>
        </w:rPr>
        <w:t>3/</w:t>
      </w:r>
      <w:r>
        <w:rPr>
          <w:sz w:val="22"/>
          <w:szCs w:val="22"/>
        </w:rPr>
        <w:t xml:space="preserve"> A l’aide du matériel mis à votre disposition, réaliser le dispositif précédent : placer la lentille étudiée à 25 cm de votre objet puis </w:t>
      </w:r>
      <w:r w:rsidRPr="004E7C65">
        <w:rPr>
          <w:sz w:val="22"/>
          <w:szCs w:val="22"/>
        </w:rPr>
        <w:t xml:space="preserve">déplacer l’écran pour observer son image. </w:t>
      </w:r>
    </w:p>
    <w:p w:rsidR="004E7C65" w:rsidRPr="004E7C65" w:rsidRDefault="004E7C65" w:rsidP="004E7C65">
      <w:pPr>
        <w:pStyle w:val="NormalWeb"/>
        <w:spacing w:before="0" w:beforeAutospacing="0"/>
      </w:pPr>
      <w:r>
        <w:rPr>
          <w:sz w:val="22"/>
          <w:szCs w:val="22"/>
        </w:rPr>
        <w:t>Décrire l’image observée</w:t>
      </w:r>
      <w:r w:rsidRPr="004E7C65">
        <w:rPr>
          <w:sz w:val="22"/>
          <w:szCs w:val="22"/>
        </w:rPr>
        <w:t xml:space="preserve"> (sens, taille par rapport à l’objet).</w:t>
      </w:r>
    </w:p>
    <w:p w:rsidR="009872C9" w:rsidRDefault="004E7C65" w:rsidP="009872C9">
      <w:pPr>
        <w:pStyle w:val="NormalWeb"/>
        <w:spacing w:before="0" w:beforeAutospacing="0" w:after="0"/>
        <w:rPr>
          <w:sz w:val="22"/>
          <w:szCs w:val="22"/>
        </w:rPr>
      </w:pPr>
      <w:r w:rsidRPr="004E7C65">
        <w:rPr>
          <w:b/>
          <w:sz w:val="22"/>
          <w:szCs w:val="22"/>
        </w:rPr>
        <w:lastRenderedPageBreak/>
        <w:t>4/</w:t>
      </w:r>
      <w:r>
        <w:rPr>
          <w:sz w:val="22"/>
          <w:szCs w:val="22"/>
        </w:rPr>
        <w:t xml:space="preserve"> </w:t>
      </w:r>
      <w:r w:rsidR="009872C9">
        <w:rPr>
          <w:sz w:val="22"/>
          <w:szCs w:val="22"/>
        </w:rPr>
        <w:t>Compléter</w:t>
      </w:r>
      <w:r w:rsidRPr="004E7C65">
        <w:rPr>
          <w:sz w:val="22"/>
          <w:szCs w:val="22"/>
        </w:rPr>
        <w:t xml:space="preserve"> le schéma normalisé</w:t>
      </w:r>
      <w:r w:rsidR="009872C9">
        <w:rPr>
          <w:sz w:val="22"/>
          <w:szCs w:val="22"/>
        </w:rPr>
        <w:t xml:space="preserve"> suivant. Pour cela, ajouter l'image formée A'B' et tracer</w:t>
      </w:r>
      <w:r w:rsidRPr="004E7C65">
        <w:rPr>
          <w:sz w:val="22"/>
          <w:szCs w:val="22"/>
        </w:rPr>
        <w:t xml:space="preserve"> des rayons lumineux particuliers:</w:t>
      </w:r>
    </w:p>
    <w:p w:rsidR="009872C9" w:rsidRDefault="004E7C65" w:rsidP="009872C9">
      <w:pPr>
        <w:pStyle w:val="NormalWeb"/>
        <w:numPr>
          <w:ilvl w:val="0"/>
          <w:numId w:val="1"/>
        </w:numPr>
        <w:spacing w:before="0" w:beforeAutospacing="0" w:after="0"/>
        <w:rPr>
          <w:sz w:val="22"/>
          <w:szCs w:val="22"/>
        </w:rPr>
      </w:pPr>
      <w:r w:rsidRPr="004E7C65">
        <w:rPr>
          <w:sz w:val="22"/>
          <w:szCs w:val="22"/>
        </w:rPr>
        <w:t>l'un partant de B et étant parallèle à l'axe optique;</w:t>
      </w:r>
    </w:p>
    <w:p w:rsidR="007265C8" w:rsidRPr="007265C8" w:rsidRDefault="004E7C65" w:rsidP="007265C8">
      <w:pPr>
        <w:pStyle w:val="NormalWeb"/>
        <w:numPr>
          <w:ilvl w:val="0"/>
          <w:numId w:val="1"/>
        </w:numPr>
        <w:spacing w:before="0" w:beforeAutospacing="0" w:after="0"/>
        <w:rPr>
          <w:sz w:val="22"/>
          <w:szCs w:val="22"/>
        </w:rPr>
      </w:pPr>
      <w:r w:rsidRPr="009872C9">
        <w:rPr>
          <w:sz w:val="22"/>
          <w:szCs w:val="22"/>
        </w:rPr>
        <w:t xml:space="preserve">l'un partant de B et passant par O, centre de la lentille; </w:t>
      </w:r>
    </w:p>
    <w:p w:rsidR="004E7C65" w:rsidRPr="009872C9" w:rsidRDefault="004E7C65" w:rsidP="009872C9">
      <w:pPr>
        <w:pStyle w:val="NormalWeb"/>
        <w:numPr>
          <w:ilvl w:val="0"/>
          <w:numId w:val="1"/>
        </w:numPr>
        <w:spacing w:before="0" w:beforeAutospacing="0" w:after="0"/>
        <w:rPr>
          <w:sz w:val="22"/>
          <w:szCs w:val="22"/>
        </w:rPr>
      </w:pPr>
      <w:r w:rsidRPr="009872C9">
        <w:rPr>
          <w:sz w:val="22"/>
          <w:szCs w:val="22"/>
        </w:rPr>
        <w:t>l'un partant de B passant par le foyer F de la lentille</w:t>
      </w:r>
      <w:r w:rsidR="009872C9">
        <w:rPr>
          <w:sz w:val="22"/>
          <w:szCs w:val="22"/>
        </w:rPr>
        <w:t>.</w:t>
      </w:r>
    </w:p>
    <w:p w:rsidR="007265C8" w:rsidRDefault="00703C9D" w:rsidP="00F97BD0">
      <w:pPr>
        <w:jc w:val="center"/>
        <w:rPr>
          <w:rFonts w:ascii="Times New Roman" w:hAnsi="Times New Roman" w:cs="Times New Roman"/>
        </w:rPr>
      </w:pPr>
      <w:r>
        <w:rPr>
          <w:rFonts w:ascii="Times New Roman" w:hAnsi="Times New Roman" w:cs="Times New Roman"/>
          <w:noProof/>
          <w:lang w:eastAsia="fr-FR"/>
        </w:rPr>
        <w:pict>
          <v:group id="_x0000_s1036" style="position:absolute;left:0;text-align:left;margin-left:4.5pt;margin-top:61.6pt;width:411pt;height:167.25pt;z-index:251668480" coordorigin="810,3217" coordsize="8220,3345">
            <v:group id="_x0000_s1031" style="position:absolute;left:810;top:3217;width:8220;height:3345" coordorigin="1050,4695" coordsize="8220,3345">
              <v:group id="_x0000_s1029" style="position:absolute;left:1050;top:4695;width:8220;height:2265" coordorigin="1050,4695" coordsize="8220,2265">
                <v:rect id="_x0000_s1027" style="position:absolute;left:1050;top:4695;width:1155;height:345" stroked="f"/>
                <v:rect id="_x0000_s1028" style="position:absolute;left:6750;top:6165;width:2520;height:795" stroked="f"/>
              </v:group>
              <v:rect id="_x0000_s1030" style="position:absolute;left:6840;top:7440;width:2430;height:600" stroked="f"/>
            </v:group>
            <v:rect id="_x0000_s1035" style="position:absolute;left:1800;top:3562;width:960;height:255" stroked="f"/>
          </v:group>
        </w:pict>
      </w:r>
      <w:r>
        <w:rPr>
          <w:rFonts w:ascii="Times New Roman" w:hAnsi="Times New Roman" w:cs="Times New Roman"/>
          <w:noProof/>
          <w:lang w:eastAsia="fr-FR"/>
        </w:rPr>
        <w:pict>
          <v:rect id="_x0000_s1032" style="position:absolute;left:0;text-align:left;margin-left:95.25pt;margin-top:22.6pt;width:29.25pt;height:18pt;z-index:251665408" stroked="f">
            <v:textbox>
              <w:txbxContent>
                <w:p w:rsidR="007265C8" w:rsidRDefault="001311EB">
                  <w:r>
                    <w:t>(</w:t>
                  </w:r>
                  <w:r w:rsidR="007265C8">
                    <w:t>L</w:t>
                  </w:r>
                  <w:r>
                    <w:t>)</w:t>
                  </w:r>
                </w:p>
              </w:txbxContent>
            </v:textbox>
          </v:rect>
        </w:pict>
      </w:r>
      <w:r>
        <w:rPr>
          <w:rFonts w:ascii="Times New Roman" w:hAnsi="Times New Roman" w:cs="Times New Roman"/>
          <w:noProof/>
          <w:lang w:eastAsia="fr-FR"/>
        </w:rPr>
        <w:pict>
          <v:rect id="_x0000_s1033" style="position:absolute;left:0;text-align:left;margin-left:36pt;margin-top:91.6pt;width:111.75pt;height:27.75pt;z-index:251666432" filled="f" stroked="f">
            <v:textbox>
              <w:txbxContent>
                <w:p w:rsidR="007265C8" w:rsidRDefault="007265C8" w:rsidP="007265C8">
                  <w:r>
                    <w:t>Objet</w:t>
                  </w:r>
                </w:p>
              </w:txbxContent>
            </v:textbox>
          </v:rect>
        </w:pict>
      </w:r>
      <w:r w:rsidR="009872C9">
        <w:rPr>
          <w:rFonts w:ascii="Times New Roman" w:hAnsi="Times New Roman" w:cs="Times New Roman"/>
          <w:noProof/>
          <w:lang w:eastAsia="fr-FR"/>
        </w:rPr>
        <w:drawing>
          <wp:inline distT="0" distB="0" distL="0" distR="0">
            <wp:extent cx="5616868" cy="2775465"/>
            <wp:effectExtent l="1905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617294" cy="2775675"/>
                    </a:xfrm>
                    <a:prstGeom prst="rect">
                      <a:avLst/>
                    </a:prstGeom>
                    <a:noFill/>
                    <a:ln w="9525">
                      <a:noFill/>
                      <a:miter lim="800000"/>
                      <a:headEnd/>
                      <a:tailEnd/>
                    </a:ln>
                  </pic:spPr>
                </pic:pic>
              </a:graphicData>
            </a:graphic>
          </wp:inline>
        </w:drawing>
      </w:r>
    </w:p>
    <w:p w:rsidR="00DB03D3" w:rsidRPr="00DB03D3" w:rsidRDefault="00DB03D3" w:rsidP="00DB03D3">
      <w:pPr>
        <w:pStyle w:val="NormalWeb"/>
        <w:spacing w:before="0" w:beforeAutospacing="0" w:after="0"/>
        <w:rPr>
          <w:sz w:val="22"/>
          <w:szCs w:val="22"/>
        </w:rPr>
      </w:pPr>
      <w:r w:rsidRPr="00DB03D3">
        <w:rPr>
          <w:b/>
          <w:sz w:val="22"/>
          <w:szCs w:val="22"/>
        </w:rPr>
        <w:t>5</w:t>
      </w:r>
      <w:r>
        <w:rPr>
          <w:b/>
          <w:sz w:val="22"/>
          <w:szCs w:val="22"/>
        </w:rPr>
        <w:t>/</w:t>
      </w:r>
      <w:r w:rsidRPr="00DB03D3">
        <w:rPr>
          <w:sz w:val="22"/>
          <w:szCs w:val="22"/>
        </w:rPr>
        <w:t xml:space="preserve"> Si on éloigne l'écran de 20 cm de l'objet AB, comment évolue</w:t>
      </w:r>
      <w:r w:rsidR="00E54A94">
        <w:rPr>
          <w:sz w:val="22"/>
          <w:szCs w:val="22"/>
        </w:rPr>
        <w:t xml:space="preserve"> la taille de l'image ? Vérifier</w:t>
      </w:r>
      <w:r w:rsidRPr="00DB03D3">
        <w:rPr>
          <w:sz w:val="22"/>
          <w:szCs w:val="22"/>
        </w:rPr>
        <w:t>-le expérimentalement.</w:t>
      </w:r>
    </w:p>
    <w:p w:rsidR="00E54A94" w:rsidRDefault="00DB03D3" w:rsidP="00E54A94">
      <w:pPr>
        <w:pStyle w:val="NormalWeb"/>
        <w:spacing w:before="0" w:beforeAutospacing="0" w:after="0"/>
        <w:rPr>
          <w:sz w:val="22"/>
          <w:szCs w:val="22"/>
        </w:rPr>
      </w:pPr>
      <w:r w:rsidRPr="00DB03D3">
        <w:rPr>
          <w:b/>
          <w:sz w:val="22"/>
          <w:szCs w:val="22"/>
        </w:rPr>
        <w:t>6</w:t>
      </w:r>
      <w:r>
        <w:rPr>
          <w:b/>
          <w:sz w:val="22"/>
          <w:szCs w:val="22"/>
        </w:rPr>
        <w:t>/</w:t>
      </w:r>
      <w:r w:rsidRPr="00DB03D3">
        <w:rPr>
          <w:sz w:val="22"/>
          <w:szCs w:val="22"/>
        </w:rPr>
        <w:t xml:space="preserve"> Certains rayons de lumière qui traversent la lentille obéissent-ils à une loi géométrique? Si oui, laquelle?</w:t>
      </w:r>
    </w:p>
    <w:p w:rsidR="00DB03D3" w:rsidRPr="00DB03D3" w:rsidRDefault="00DB03D3" w:rsidP="00E54A94">
      <w:pPr>
        <w:pStyle w:val="NormalWeb"/>
        <w:spacing w:before="0" w:beforeAutospacing="0" w:after="0"/>
        <w:rPr>
          <w:sz w:val="22"/>
          <w:szCs w:val="22"/>
        </w:rPr>
      </w:pPr>
      <w:r w:rsidRPr="00DB03D3">
        <w:rPr>
          <w:b/>
          <w:sz w:val="22"/>
          <w:szCs w:val="22"/>
        </w:rPr>
        <w:t>7</w:t>
      </w:r>
      <w:r>
        <w:rPr>
          <w:b/>
          <w:sz w:val="22"/>
          <w:szCs w:val="22"/>
        </w:rPr>
        <w:t>/</w:t>
      </w:r>
      <w:r w:rsidR="00E54A94">
        <w:rPr>
          <w:sz w:val="22"/>
          <w:szCs w:val="22"/>
        </w:rPr>
        <w:t xml:space="preserve"> Placer</w:t>
      </w:r>
      <w:r w:rsidRPr="00DB03D3">
        <w:rPr>
          <w:sz w:val="22"/>
          <w:szCs w:val="22"/>
        </w:rPr>
        <w:t xml:space="preserve"> la lentille à la graduation 25 cm. Pour différentes positions de l'objet (huit en tout), chercher la position de l'écran permettant d'obtenir une image nette.</w:t>
      </w:r>
    </w:p>
    <w:p w:rsidR="0025176F" w:rsidRDefault="00DB03D3" w:rsidP="00DB03D3">
      <w:pPr>
        <w:pStyle w:val="NormalWeb"/>
        <w:spacing w:before="0" w:beforeAutospacing="0" w:after="0"/>
        <w:rPr>
          <w:sz w:val="22"/>
          <w:szCs w:val="22"/>
        </w:rPr>
      </w:pPr>
      <w:r w:rsidRPr="00DB03D3">
        <w:rPr>
          <w:b/>
          <w:sz w:val="22"/>
          <w:szCs w:val="22"/>
        </w:rPr>
        <w:t>8</w:t>
      </w:r>
      <w:r>
        <w:rPr>
          <w:b/>
          <w:sz w:val="22"/>
          <w:szCs w:val="22"/>
        </w:rPr>
        <w:t xml:space="preserve">/ </w:t>
      </w:r>
      <w:r w:rsidRPr="00DB03D3">
        <w:rPr>
          <w:sz w:val="22"/>
          <w:szCs w:val="22"/>
        </w:rPr>
        <w:t>Compléter le tableau suivant</w:t>
      </w:r>
      <w:r w:rsidR="00E54A94">
        <w:rPr>
          <w:sz w:val="22"/>
          <w:szCs w:val="22"/>
        </w:rPr>
        <w:t xml:space="preserve"> </w:t>
      </w:r>
      <w:r w:rsidRPr="00DB03D3">
        <w:rPr>
          <w:sz w:val="22"/>
          <w:szCs w:val="22"/>
        </w:rPr>
        <w:t xml:space="preserve">: </w:t>
      </w:r>
    </w:p>
    <w:p w:rsidR="00DB03D3" w:rsidRPr="00E54A94" w:rsidRDefault="00E54A94" w:rsidP="0025176F">
      <w:pPr>
        <w:pStyle w:val="NormalWeb"/>
        <w:pBdr>
          <w:top w:val="single" w:sz="4" w:space="1" w:color="auto"/>
          <w:left w:val="single" w:sz="4" w:space="4" w:color="auto"/>
          <w:bottom w:val="single" w:sz="4" w:space="1" w:color="auto"/>
          <w:right w:val="single" w:sz="4" w:space="4" w:color="auto"/>
        </w:pBdr>
        <w:spacing w:before="0" w:beforeAutospacing="0" w:after="0"/>
        <w:rPr>
          <w:b/>
          <w:sz w:val="22"/>
          <w:szCs w:val="22"/>
        </w:rPr>
      </w:pPr>
      <w:r>
        <w:rPr>
          <w:b/>
          <w:sz w:val="22"/>
          <w:szCs w:val="22"/>
        </w:rPr>
        <w:t>A</w:t>
      </w:r>
      <w:r w:rsidR="00DB03D3" w:rsidRPr="00E54A94">
        <w:rPr>
          <w:b/>
          <w:sz w:val="22"/>
          <w:szCs w:val="22"/>
        </w:rPr>
        <w:t>ttention à la mesure algébrique :</w:t>
      </w:r>
    </w:p>
    <w:p w:rsidR="0025176F" w:rsidRDefault="00DB03D3" w:rsidP="0025176F">
      <w:pPr>
        <w:pStyle w:val="NormalWeb"/>
        <w:pBdr>
          <w:top w:val="single" w:sz="4" w:space="1" w:color="auto"/>
          <w:left w:val="single" w:sz="4" w:space="4" w:color="auto"/>
          <w:bottom w:val="single" w:sz="4" w:space="1" w:color="auto"/>
          <w:right w:val="single" w:sz="4" w:space="4" w:color="auto"/>
        </w:pBdr>
        <w:spacing w:before="0" w:beforeAutospacing="0" w:after="0"/>
        <w:rPr>
          <w:sz w:val="22"/>
          <w:szCs w:val="22"/>
        </w:rPr>
      </w:pPr>
      <w:r w:rsidRPr="00DB03D3">
        <w:rPr>
          <w:sz w:val="22"/>
          <w:szCs w:val="22"/>
        </w:rPr>
        <w:t xml:space="preserve">L'écriture </w:t>
      </w:r>
      <m:oMath>
        <m:acc>
          <m:accPr>
            <m:chr m:val="̅"/>
            <m:ctrlPr>
              <w:rPr>
                <w:rFonts w:ascii="Cambria Math" w:hAnsi="Cambria Math"/>
                <w:i/>
                <w:sz w:val="22"/>
                <w:szCs w:val="22"/>
              </w:rPr>
            </m:ctrlPr>
          </m:accPr>
          <m:e>
            <m:r>
              <w:rPr>
                <w:rFonts w:ascii="Cambria Math" w:hAnsi="Cambria Math"/>
                <w:sz w:val="22"/>
                <w:szCs w:val="22"/>
              </w:rPr>
              <m:t>OA</m:t>
            </m:r>
          </m:e>
        </m:acc>
        <m:r>
          <w:rPr>
            <w:rFonts w:ascii="Cambria Math" w:hAnsi="Cambria Math"/>
            <w:sz w:val="22"/>
            <w:szCs w:val="22"/>
          </w:rPr>
          <m:t xml:space="preserve"> </m:t>
        </m:r>
      </m:oMath>
      <w:r w:rsidRPr="00DB03D3">
        <w:rPr>
          <w:sz w:val="22"/>
          <w:szCs w:val="22"/>
        </w:rPr>
        <w:t xml:space="preserve">se lit mesure algébrique de OA. </w:t>
      </w:r>
    </w:p>
    <w:p w:rsidR="00DB03D3" w:rsidRPr="00DB03D3" w:rsidRDefault="00DB03D3" w:rsidP="0025176F">
      <w:pPr>
        <w:pStyle w:val="NormalWeb"/>
        <w:pBdr>
          <w:top w:val="single" w:sz="4" w:space="1" w:color="auto"/>
          <w:left w:val="single" w:sz="4" w:space="4" w:color="auto"/>
          <w:bottom w:val="single" w:sz="4" w:space="1" w:color="auto"/>
          <w:right w:val="single" w:sz="4" w:space="4" w:color="auto"/>
        </w:pBdr>
        <w:spacing w:before="0" w:beforeAutospacing="0" w:after="0"/>
        <w:rPr>
          <w:sz w:val="22"/>
          <w:szCs w:val="22"/>
        </w:rPr>
      </w:pPr>
      <w:r w:rsidRPr="00DB03D3">
        <w:rPr>
          <w:sz w:val="22"/>
          <w:szCs w:val="22"/>
        </w:rPr>
        <w:t>Elle donne deux informations:</w:t>
      </w:r>
    </w:p>
    <w:p w:rsidR="0025176F" w:rsidRDefault="0025176F" w:rsidP="0025176F">
      <w:pPr>
        <w:pStyle w:val="NormalWeb"/>
        <w:pBdr>
          <w:top w:val="single" w:sz="4" w:space="1" w:color="auto"/>
          <w:left w:val="single" w:sz="4" w:space="4" w:color="auto"/>
          <w:bottom w:val="single" w:sz="4" w:space="1" w:color="auto"/>
          <w:right w:val="single" w:sz="4" w:space="4" w:color="auto"/>
        </w:pBdr>
        <w:spacing w:before="0" w:beforeAutospacing="0" w:after="0"/>
        <w:rPr>
          <w:sz w:val="22"/>
          <w:szCs w:val="22"/>
        </w:rPr>
      </w:pPr>
      <w:r>
        <w:rPr>
          <w:sz w:val="22"/>
          <w:szCs w:val="22"/>
        </w:rPr>
        <w:t xml:space="preserve">- </w:t>
      </w:r>
      <w:r w:rsidR="00DB03D3" w:rsidRPr="00DB03D3">
        <w:rPr>
          <w:sz w:val="22"/>
          <w:szCs w:val="22"/>
        </w:rPr>
        <w:t>la</w:t>
      </w:r>
      <w:r>
        <w:rPr>
          <w:sz w:val="22"/>
          <w:szCs w:val="22"/>
        </w:rPr>
        <w:t xml:space="preserve"> longueur du segment [OA]</w:t>
      </w:r>
    </w:p>
    <w:p w:rsidR="00DB03D3" w:rsidRPr="00DB03D3" w:rsidRDefault="0025176F" w:rsidP="0025176F">
      <w:pPr>
        <w:pStyle w:val="NormalWeb"/>
        <w:pBdr>
          <w:top w:val="single" w:sz="4" w:space="1" w:color="auto"/>
          <w:left w:val="single" w:sz="4" w:space="4" w:color="auto"/>
          <w:bottom w:val="single" w:sz="4" w:space="1" w:color="auto"/>
          <w:right w:val="single" w:sz="4" w:space="4" w:color="auto"/>
        </w:pBdr>
        <w:spacing w:before="0" w:beforeAutospacing="0" w:after="0"/>
        <w:rPr>
          <w:sz w:val="22"/>
          <w:szCs w:val="22"/>
        </w:rPr>
      </w:pPr>
      <w:r>
        <w:rPr>
          <w:sz w:val="22"/>
          <w:szCs w:val="22"/>
        </w:rPr>
        <w:t xml:space="preserve">- </w:t>
      </w:r>
      <w:r w:rsidR="00DB03D3" w:rsidRPr="00DB03D3">
        <w:rPr>
          <w:sz w:val="22"/>
          <w:szCs w:val="22"/>
        </w:rPr>
        <w:t>la position de A par rapport à O selon l'orientation de l'axe choisi.</w:t>
      </w:r>
    </w:p>
    <w:p w:rsidR="00DB03D3" w:rsidRPr="00DB03D3" w:rsidRDefault="0025176F" w:rsidP="0025176F">
      <w:pPr>
        <w:pStyle w:val="NormalWeb"/>
        <w:pBdr>
          <w:top w:val="single" w:sz="4" w:space="1" w:color="auto"/>
          <w:left w:val="single" w:sz="4" w:space="4" w:color="auto"/>
          <w:bottom w:val="single" w:sz="4" w:space="1" w:color="auto"/>
          <w:right w:val="single" w:sz="4" w:space="4" w:color="auto"/>
        </w:pBdr>
        <w:spacing w:before="0" w:beforeAutospacing="0" w:after="0"/>
        <w:rPr>
          <w:sz w:val="22"/>
          <w:szCs w:val="22"/>
        </w:rPr>
      </w:pPr>
      <w:r>
        <w:rPr>
          <w:sz w:val="22"/>
          <w:szCs w:val="22"/>
        </w:rPr>
        <w:t>Par exemple, s</w:t>
      </w:r>
      <w:r w:rsidR="00DB03D3" w:rsidRPr="00DB03D3">
        <w:rPr>
          <w:sz w:val="22"/>
          <w:szCs w:val="22"/>
        </w:rPr>
        <w:t>ur le schéma</w:t>
      </w:r>
      <w:r>
        <w:rPr>
          <w:sz w:val="22"/>
          <w:szCs w:val="22"/>
        </w:rPr>
        <w:t xml:space="preserve"> précédent</w:t>
      </w:r>
      <w:r w:rsidR="00DB03D3" w:rsidRPr="00DB03D3">
        <w:rPr>
          <w:sz w:val="22"/>
          <w:szCs w:val="22"/>
        </w:rPr>
        <w:t xml:space="preserve">, </w:t>
      </w:r>
      <m:oMath>
        <m:acc>
          <m:accPr>
            <m:chr m:val="̅"/>
            <m:ctrlPr>
              <w:rPr>
                <w:rFonts w:ascii="Cambria Math" w:hAnsi="Cambria Math"/>
                <w:i/>
                <w:sz w:val="22"/>
                <w:szCs w:val="22"/>
              </w:rPr>
            </m:ctrlPr>
          </m:accPr>
          <m:e>
            <m:r>
              <w:rPr>
                <w:rFonts w:ascii="Cambria Math" w:hAnsi="Cambria Math"/>
                <w:sz w:val="22"/>
                <w:szCs w:val="22"/>
              </w:rPr>
              <m:t>OA</m:t>
            </m:r>
          </m:e>
        </m:acc>
      </m:oMath>
      <w:r>
        <w:rPr>
          <w:sz w:val="22"/>
          <w:szCs w:val="22"/>
        </w:rPr>
        <w:t xml:space="preserve"> = - 25cm.</w:t>
      </w:r>
    </w:p>
    <w:p w:rsidR="00870201" w:rsidRDefault="007265C8" w:rsidP="007265C8">
      <w:pPr>
        <w:tabs>
          <w:tab w:val="left" w:pos="1905"/>
        </w:tabs>
        <w:rPr>
          <w:rFonts w:ascii="Times New Roman" w:hAnsi="Times New Roman" w:cs="Times New Roman"/>
        </w:rPr>
      </w:pPr>
      <w:r>
        <w:rPr>
          <w:rFonts w:ascii="Times New Roman" w:hAnsi="Times New Roman" w:cs="Times New Roman"/>
        </w:rPr>
        <w:tab/>
      </w:r>
    </w:p>
    <w:tbl>
      <w:tblPr>
        <w:tblStyle w:val="Grilledutableau"/>
        <w:tblW w:w="0" w:type="auto"/>
        <w:tblLook w:val="04A0"/>
      </w:tblPr>
      <w:tblGrid>
        <w:gridCol w:w="1178"/>
        <w:gridCol w:w="1178"/>
        <w:gridCol w:w="1178"/>
        <w:gridCol w:w="1178"/>
        <w:gridCol w:w="1178"/>
        <w:gridCol w:w="1179"/>
        <w:gridCol w:w="1179"/>
        <w:gridCol w:w="1179"/>
        <w:gridCol w:w="1179"/>
      </w:tblGrid>
      <w:tr w:rsidR="00870201" w:rsidTr="00870201">
        <w:tc>
          <w:tcPr>
            <w:tcW w:w="1178" w:type="dxa"/>
            <w:vAlign w:val="center"/>
          </w:tcPr>
          <w:p w:rsidR="00870201" w:rsidRDefault="00703C9D" w:rsidP="00870201">
            <w:pPr>
              <w:jc w:val="center"/>
              <w:rPr>
                <w:rFonts w:ascii="Times New Roman" w:hAnsi="Times New Roman" w:cs="Times New Roman"/>
              </w:rPr>
            </w:pPr>
            <m:oMath>
              <m:acc>
                <m:accPr>
                  <m:chr m:val="̅"/>
                  <m:ctrlPr>
                    <w:rPr>
                      <w:rFonts w:ascii="Cambria Math" w:hAnsi="Cambria Math"/>
                      <w:i/>
                    </w:rPr>
                  </m:ctrlPr>
                </m:accPr>
                <m:e>
                  <m:r>
                    <w:rPr>
                      <w:rFonts w:ascii="Cambria Math" w:hAnsi="Cambria Math"/>
                    </w:rPr>
                    <m:t>OA</m:t>
                  </m:r>
                </m:e>
              </m:acc>
            </m:oMath>
            <w:r w:rsidR="00870201">
              <w:rPr>
                <w:rFonts w:ascii="Times New Roman" w:eastAsiaTheme="minorEastAsia" w:hAnsi="Times New Roman" w:cs="Times New Roman"/>
              </w:rPr>
              <w:t xml:space="preserve"> (m)</w:t>
            </w:r>
          </w:p>
        </w:tc>
        <w:tc>
          <w:tcPr>
            <w:tcW w:w="1178" w:type="dxa"/>
            <w:vAlign w:val="center"/>
          </w:tcPr>
          <w:p w:rsidR="00870201" w:rsidRDefault="00870201" w:rsidP="00870201">
            <w:pPr>
              <w:jc w:val="center"/>
              <w:rPr>
                <w:rFonts w:ascii="Times New Roman" w:hAnsi="Times New Roman" w:cs="Times New Roman"/>
              </w:rPr>
            </w:pPr>
            <w:r>
              <w:rPr>
                <w:rFonts w:ascii="Times New Roman" w:hAnsi="Times New Roman" w:cs="Times New Roman"/>
              </w:rPr>
              <w:t>-0,25</w:t>
            </w:r>
          </w:p>
        </w:tc>
        <w:tc>
          <w:tcPr>
            <w:tcW w:w="1178" w:type="dxa"/>
            <w:vAlign w:val="center"/>
          </w:tcPr>
          <w:p w:rsidR="00870201" w:rsidRDefault="00870201" w:rsidP="00870201">
            <w:pPr>
              <w:jc w:val="center"/>
              <w:rPr>
                <w:rFonts w:ascii="Times New Roman" w:hAnsi="Times New Roman" w:cs="Times New Roman"/>
              </w:rPr>
            </w:pPr>
            <w:r>
              <w:rPr>
                <w:rFonts w:ascii="Times New Roman" w:hAnsi="Times New Roman" w:cs="Times New Roman"/>
              </w:rPr>
              <w:t>-0,30</w:t>
            </w:r>
          </w:p>
        </w:tc>
        <w:tc>
          <w:tcPr>
            <w:tcW w:w="1178" w:type="dxa"/>
            <w:vAlign w:val="center"/>
          </w:tcPr>
          <w:p w:rsidR="00870201" w:rsidRDefault="00870201" w:rsidP="00870201">
            <w:pPr>
              <w:jc w:val="center"/>
              <w:rPr>
                <w:rFonts w:ascii="Times New Roman" w:hAnsi="Times New Roman" w:cs="Times New Roman"/>
              </w:rPr>
            </w:pPr>
            <w:r>
              <w:rPr>
                <w:rFonts w:ascii="Times New Roman" w:hAnsi="Times New Roman" w:cs="Times New Roman"/>
              </w:rPr>
              <w:t>-0,35</w:t>
            </w:r>
          </w:p>
        </w:tc>
        <w:tc>
          <w:tcPr>
            <w:tcW w:w="1178" w:type="dxa"/>
            <w:vAlign w:val="center"/>
          </w:tcPr>
          <w:p w:rsidR="00870201" w:rsidRDefault="00870201" w:rsidP="00870201">
            <w:pPr>
              <w:jc w:val="center"/>
              <w:rPr>
                <w:rFonts w:ascii="Times New Roman" w:hAnsi="Times New Roman" w:cs="Times New Roman"/>
              </w:rPr>
            </w:pPr>
            <w:r>
              <w:rPr>
                <w:rFonts w:ascii="Times New Roman" w:hAnsi="Times New Roman" w:cs="Times New Roman"/>
              </w:rPr>
              <w:t>-0,40</w:t>
            </w:r>
          </w:p>
        </w:tc>
        <w:tc>
          <w:tcPr>
            <w:tcW w:w="1179" w:type="dxa"/>
            <w:vAlign w:val="center"/>
          </w:tcPr>
          <w:p w:rsidR="00870201" w:rsidRDefault="00870201" w:rsidP="00870201">
            <w:pPr>
              <w:jc w:val="center"/>
              <w:rPr>
                <w:rFonts w:ascii="Times New Roman" w:hAnsi="Times New Roman" w:cs="Times New Roman"/>
              </w:rPr>
            </w:pPr>
            <w:r>
              <w:rPr>
                <w:rFonts w:ascii="Times New Roman" w:hAnsi="Times New Roman" w:cs="Times New Roman"/>
              </w:rPr>
              <w:t>-0,45</w:t>
            </w:r>
          </w:p>
        </w:tc>
        <w:tc>
          <w:tcPr>
            <w:tcW w:w="1179" w:type="dxa"/>
            <w:vAlign w:val="center"/>
          </w:tcPr>
          <w:p w:rsidR="00870201" w:rsidRDefault="00870201" w:rsidP="00870201">
            <w:pPr>
              <w:jc w:val="center"/>
              <w:rPr>
                <w:rFonts w:ascii="Times New Roman" w:hAnsi="Times New Roman" w:cs="Times New Roman"/>
              </w:rPr>
            </w:pPr>
            <w:r>
              <w:rPr>
                <w:rFonts w:ascii="Times New Roman" w:hAnsi="Times New Roman" w:cs="Times New Roman"/>
              </w:rPr>
              <w:t>-0,50</w:t>
            </w:r>
          </w:p>
        </w:tc>
        <w:tc>
          <w:tcPr>
            <w:tcW w:w="1179" w:type="dxa"/>
            <w:vAlign w:val="center"/>
          </w:tcPr>
          <w:p w:rsidR="00870201" w:rsidRDefault="00870201" w:rsidP="00870201">
            <w:pPr>
              <w:jc w:val="center"/>
              <w:rPr>
                <w:rFonts w:ascii="Times New Roman" w:hAnsi="Times New Roman" w:cs="Times New Roman"/>
              </w:rPr>
            </w:pPr>
            <w:r>
              <w:rPr>
                <w:rFonts w:ascii="Times New Roman" w:hAnsi="Times New Roman" w:cs="Times New Roman"/>
              </w:rPr>
              <w:t>-</w:t>
            </w:r>
            <w:r w:rsidR="00E55ABD">
              <w:rPr>
                <w:rFonts w:ascii="Times New Roman" w:hAnsi="Times New Roman" w:cs="Times New Roman"/>
              </w:rPr>
              <w:t>0</w:t>
            </w:r>
            <w:r>
              <w:rPr>
                <w:rFonts w:ascii="Times New Roman" w:hAnsi="Times New Roman" w:cs="Times New Roman"/>
              </w:rPr>
              <w:t>,55</w:t>
            </w:r>
          </w:p>
        </w:tc>
        <w:tc>
          <w:tcPr>
            <w:tcW w:w="1179" w:type="dxa"/>
            <w:vAlign w:val="center"/>
          </w:tcPr>
          <w:p w:rsidR="00870201" w:rsidRDefault="00870201" w:rsidP="00870201">
            <w:pPr>
              <w:jc w:val="center"/>
              <w:rPr>
                <w:rFonts w:ascii="Times New Roman" w:hAnsi="Times New Roman" w:cs="Times New Roman"/>
              </w:rPr>
            </w:pPr>
            <w:r>
              <w:rPr>
                <w:rFonts w:ascii="Times New Roman" w:hAnsi="Times New Roman" w:cs="Times New Roman"/>
              </w:rPr>
              <w:t>-0,60</w:t>
            </w:r>
          </w:p>
        </w:tc>
      </w:tr>
      <w:tr w:rsidR="00870201" w:rsidTr="00870201">
        <w:tc>
          <w:tcPr>
            <w:tcW w:w="1178" w:type="dxa"/>
            <w:vAlign w:val="center"/>
          </w:tcPr>
          <w:p w:rsidR="00870201" w:rsidRDefault="00703C9D" w:rsidP="00870201">
            <w:pPr>
              <w:jc w:val="center"/>
              <w:rPr>
                <w:rFonts w:ascii="Times New Roman" w:hAnsi="Times New Roman" w:cs="Times New Roman"/>
              </w:rPr>
            </w:pPr>
            <m:oMath>
              <m:acc>
                <m:accPr>
                  <m:chr m:val="̅"/>
                  <m:ctrlPr>
                    <w:rPr>
                      <w:rFonts w:ascii="Cambria Math" w:hAnsi="Cambria Math"/>
                      <w:i/>
                    </w:rPr>
                  </m:ctrlPr>
                </m:accPr>
                <m:e>
                  <m:r>
                    <w:rPr>
                      <w:rFonts w:ascii="Cambria Math" w:hAnsi="Cambria Math"/>
                    </w:rPr>
                    <m:t>OA</m:t>
                  </m:r>
                </m:e>
              </m:acc>
              <m:r>
                <w:rPr>
                  <w:rFonts w:ascii="Cambria Math" w:hAnsi="Cambria Math"/>
                </w:rPr>
                <m:t>'</m:t>
              </m:r>
            </m:oMath>
            <w:r w:rsidR="00870201">
              <w:rPr>
                <w:rFonts w:ascii="Times New Roman" w:eastAsiaTheme="minorEastAsia" w:hAnsi="Times New Roman" w:cs="Times New Roman"/>
              </w:rPr>
              <w:t xml:space="preserve"> (m)</w:t>
            </w:r>
          </w:p>
        </w:tc>
        <w:tc>
          <w:tcPr>
            <w:tcW w:w="1178" w:type="dxa"/>
            <w:vAlign w:val="center"/>
          </w:tcPr>
          <w:p w:rsidR="00870201" w:rsidRDefault="00870201" w:rsidP="00870201">
            <w:pPr>
              <w:jc w:val="center"/>
              <w:rPr>
                <w:rFonts w:ascii="Times New Roman" w:hAnsi="Times New Roman" w:cs="Times New Roman"/>
              </w:rPr>
            </w:pPr>
          </w:p>
        </w:tc>
        <w:tc>
          <w:tcPr>
            <w:tcW w:w="1178" w:type="dxa"/>
            <w:vAlign w:val="center"/>
          </w:tcPr>
          <w:p w:rsidR="00870201" w:rsidRDefault="00870201" w:rsidP="00870201">
            <w:pPr>
              <w:jc w:val="center"/>
              <w:rPr>
                <w:rFonts w:ascii="Times New Roman" w:hAnsi="Times New Roman" w:cs="Times New Roman"/>
              </w:rPr>
            </w:pPr>
          </w:p>
        </w:tc>
        <w:tc>
          <w:tcPr>
            <w:tcW w:w="1178" w:type="dxa"/>
            <w:vAlign w:val="center"/>
          </w:tcPr>
          <w:p w:rsidR="00870201" w:rsidRDefault="00870201" w:rsidP="00870201">
            <w:pPr>
              <w:jc w:val="center"/>
              <w:rPr>
                <w:rFonts w:ascii="Times New Roman" w:hAnsi="Times New Roman" w:cs="Times New Roman"/>
              </w:rPr>
            </w:pPr>
          </w:p>
        </w:tc>
        <w:tc>
          <w:tcPr>
            <w:tcW w:w="1178"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r>
      <w:tr w:rsidR="00870201" w:rsidTr="00870201">
        <w:tc>
          <w:tcPr>
            <w:tcW w:w="1178" w:type="dxa"/>
            <w:vAlign w:val="center"/>
          </w:tcPr>
          <w:p w:rsidR="00870201" w:rsidRDefault="00703C9D" w:rsidP="00870201">
            <w:pPr>
              <w:jc w:val="center"/>
              <w:rPr>
                <w:rFonts w:ascii="Times New Roman" w:hAnsi="Times New Roman" w:cs="Times New Roman"/>
              </w:rPr>
            </w:pPr>
            <m:oMath>
              <m:acc>
                <m:accPr>
                  <m:chr m:val="̅"/>
                  <m:ctrlPr>
                    <w:rPr>
                      <w:rFonts w:ascii="Cambria Math" w:hAnsi="Cambria Math"/>
                      <w:i/>
                    </w:rPr>
                  </m:ctrlPr>
                </m:accPr>
                <m:e>
                  <m:r>
                    <w:rPr>
                      <w:rFonts w:ascii="Cambria Math" w:hAnsi="Cambria Math"/>
                    </w:rPr>
                    <m:t>A'B'</m:t>
                  </m:r>
                </m:e>
              </m:acc>
            </m:oMath>
            <w:r w:rsidR="00870201">
              <w:rPr>
                <w:rFonts w:ascii="Times New Roman" w:eastAsiaTheme="minorEastAsia" w:hAnsi="Times New Roman" w:cs="Times New Roman"/>
              </w:rPr>
              <w:t xml:space="preserve"> (m)</w:t>
            </w:r>
          </w:p>
        </w:tc>
        <w:tc>
          <w:tcPr>
            <w:tcW w:w="1178" w:type="dxa"/>
            <w:vAlign w:val="center"/>
          </w:tcPr>
          <w:p w:rsidR="00870201" w:rsidRDefault="00870201" w:rsidP="00870201">
            <w:pPr>
              <w:jc w:val="center"/>
              <w:rPr>
                <w:rFonts w:ascii="Times New Roman" w:hAnsi="Times New Roman" w:cs="Times New Roman"/>
              </w:rPr>
            </w:pPr>
          </w:p>
        </w:tc>
        <w:tc>
          <w:tcPr>
            <w:tcW w:w="1178" w:type="dxa"/>
            <w:vAlign w:val="center"/>
          </w:tcPr>
          <w:p w:rsidR="00870201" w:rsidRDefault="00870201" w:rsidP="00870201">
            <w:pPr>
              <w:jc w:val="center"/>
              <w:rPr>
                <w:rFonts w:ascii="Times New Roman" w:hAnsi="Times New Roman" w:cs="Times New Roman"/>
              </w:rPr>
            </w:pPr>
          </w:p>
        </w:tc>
        <w:tc>
          <w:tcPr>
            <w:tcW w:w="1178" w:type="dxa"/>
            <w:vAlign w:val="center"/>
          </w:tcPr>
          <w:p w:rsidR="00870201" w:rsidRDefault="00870201" w:rsidP="00870201">
            <w:pPr>
              <w:jc w:val="center"/>
              <w:rPr>
                <w:rFonts w:ascii="Times New Roman" w:hAnsi="Times New Roman" w:cs="Times New Roman"/>
              </w:rPr>
            </w:pPr>
          </w:p>
        </w:tc>
        <w:tc>
          <w:tcPr>
            <w:tcW w:w="1178"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r>
      <w:tr w:rsidR="00870201" w:rsidTr="00870201">
        <w:tc>
          <w:tcPr>
            <w:tcW w:w="1178" w:type="dxa"/>
            <w:vAlign w:val="center"/>
          </w:tcPr>
          <w:p w:rsidR="00870201" w:rsidRDefault="00703C9D" w:rsidP="00870201">
            <w:pPr>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acc>
                      <m:accPr>
                        <m:chr m:val="̅"/>
                        <m:ctrlPr>
                          <w:rPr>
                            <w:rFonts w:ascii="Cambria Math" w:hAnsi="Cambria Math" w:cs="Times New Roman"/>
                            <w:i/>
                          </w:rPr>
                        </m:ctrlPr>
                      </m:accPr>
                      <m:e>
                        <m:r>
                          <w:rPr>
                            <w:rFonts w:ascii="Cambria Math" w:hAnsi="Cambria Math" w:cs="Times New Roman"/>
                          </w:rPr>
                          <m:t>OA</m:t>
                        </m:r>
                      </m:e>
                    </m:acc>
                  </m:den>
                </m:f>
              </m:oMath>
            </m:oMathPara>
          </w:p>
        </w:tc>
        <w:tc>
          <w:tcPr>
            <w:tcW w:w="1178" w:type="dxa"/>
            <w:vAlign w:val="center"/>
          </w:tcPr>
          <w:p w:rsidR="00870201" w:rsidRDefault="00870201" w:rsidP="00870201">
            <w:pPr>
              <w:jc w:val="center"/>
              <w:rPr>
                <w:rFonts w:ascii="Times New Roman" w:hAnsi="Times New Roman" w:cs="Times New Roman"/>
              </w:rPr>
            </w:pPr>
          </w:p>
        </w:tc>
        <w:tc>
          <w:tcPr>
            <w:tcW w:w="1178" w:type="dxa"/>
            <w:vAlign w:val="center"/>
          </w:tcPr>
          <w:p w:rsidR="00870201" w:rsidRDefault="00870201" w:rsidP="00870201">
            <w:pPr>
              <w:jc w:val="center"/>
              <w:rPr>
                <w:rFonts w:ascii="Times New Roman" w:hAnsi="Times New Roman" w:cs="Times New Roman"/>
              </w:rPr>
            </w:pPr>
          </w:p>
        </w:tc>
        <w:tc>
          <w:tcPr>
            <w:tcW w:w="1178" w:type="dxa"/>
            <w:vAlign w:val="center"/>
          </w:tcPr>
          <w:p w:rsidR="00870201" w:rsidRDefault="00870201" w:rsidP="00870201">
            <w:pPr>
              <w:jc w:val="center"/>
              <w:rPr>
                <w:rFonts w:ascii="Times New Roman" w:hAnsi="Times New Roman" w:cs="Times New Roman"/>
              </w:rPr>
            </w:pPr>
          </w:p>
        </w:tc>
        <w:tc>
          <w:tcPr>
            <w:tcW w:w="1178"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r>
      <w:tr w:rsidR="00870201" w:rsidTr="00870201">
        <w:trPr>
          <w:trHeight w:val="643"/>
        </w:trPr>
        <w:tc>
          <w:tcPr>
            <w:tcW w:w="1178" w:type="dxa"/>
            <w:vAlign w:val="center"/>
          </w:tcPr>
          <w:p w:rsidR="00870201" w:rsidRDefault="00703C9D" w:rsidP="00870201">
            <w:pPr>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acc>
                      <m:accPr>
                        <m:chr m:val="̅"/>
                        <m:ctrlPr>
                          <w:rPr>
                            <w:rFonts w:ascii="Cambria Math" w:hAnsi="Cambria Math" w:cs="Times New Roman"/>
                            <w:i/>
                          </w:rPr>
                        </m:ctrlPr>
                      </m:accPr>
                      <m:e>
                        <m:r>
                          <w:rPr>
                            <w:rFonts w:ascii="Cambria Math" w:hAnsi="Cambria Math" w:cs="Times New Roman"/>
                          </w:rPr>
                          <m:t>OA'</m:t>
                        </m:r>
                      </m:e>
                    </m:acc>
                  </m:den>
                </m:f>
              </m:oMath>
            </m:oMathPara>
          </w:p>
        </w:tc>
        <w:tc>
          <w:tcPr>
            <w:tcW w:w="1178" w:type="dxa"/>
            <w:vAlign w:val="center"/>
          </w:tcPr>
          <w:p w:rsidR="00870201" w:rsidRDefault="00870201" w:rsidP="00870201">
            <w:pPr>
              <w:jc w:val="center"/>
              <w:rPr>
                <w:rFonts w:ascii="Times New Roman" w:hAnsi="Times New Roman" w:cs="Times New Roman"/>
              </w:rPr>
            </w:pPr>
          </w:p>
        </w:tc>
        <w:tc>
          <w:tcPr>
            <w:tcW w:w="1178" w:type="dxa"/>
            <w:vAlign w:val="center"/>
          </w:tcPr>
          <w:p w:rsidR="00870201" w:rsidRDefault="00870201" w:rsidP="00870201">
            <w:pPr>
              <w:jc w:val="center"/>
              <w:rPr>
                <w:rFonts w:ascii="Times New Roman" w:hAnsi="Times New Roman" w:cs="Times New Roman"/>
              </w:rPr>
            </w:pPr>
          </w:p>
        </w:tc>
        <w:tc>
          <w:tcPr>
            <w:tcW w:w="1178" w:type="dxa"/>
            <w:vAlign w:val="center"/>
          </w:tcPr>
          <w:p w:rsidR="00870201" w:rsidRDefault="00870201" w:rsidP="00870201">
            <w:pPr>
              <w:jc w:val="center"/>
              <w:rPr>
                <w:rFonts w:ascii="Times New Roman" w:hAnsi="Times New Roman" w:cs="Times New Roman"/>
              </w:rPr>
            </w:pPr>
          </w:p>
        </w:tc>
        <w:tc>
          <w:tcPr>
            <w:tcW w:w="1178"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r>
      <w:tr w:rsidR="00870201" w:rsidTr="00870201">
        <w:trPr>
          <w:trHeight w:val="679"/>
        </w:trPr>
        <w:tc>
          <w:tcPr>
            <w:tcW w:w="1178" w:type="dxa"/>
            <w:vAlign w:val="center"/>
          </w:tcPr>
          <w:p w:rsidR="00870201" w:rsidRDefault="00703C9D" w:rsidP="00870201">
            <w:pPr>
              <w:jc w:val="center"/>
              <w:rPr>
                <w:rFonts w:ascii="Times New Roman" w:hAnsi="Times New Roman" w:cs="Times New Roman"/>
              </w:rPr>
            </w:pPr>
            <m:oMathPara>
              <m:oMath>
                <m:f>
                  <m:fPr>
                    <m:ctrlPr>
                      <w:rPr>
                        <w:rFonts w:ascii="Cambria Math" w:hAnsi="Cambria Math" w:cs="Times New Roman"/>
                        <w:i/>
                      </w:rPr>
                    </m:ctrlPr>
                  </m:fPr>
                  <m:num>
                    <m:acc>
                      <m:accPr>
                        <m:chr m:val="̅"/>
                        <m:ctrlPr>
                          <w:rPr>
                            <w:rFonts w:ascii="Cambria Math" w:hAnsi="Cambria Math" w:cs="Times New Roman"/>
                            <w:i/>
                          </w:rPr>
                        </m:ctrlPr>
                      </m:accPr>
                      <m:e>
                        <m:r>
                          <w:rPr>
                            <w:rFonts w:ascii="Cambria Math" w:hAnsi="Cambria Math" w:cs="Times New Roman"/>
                          </w:rPr>
                          <m:t>A'B</m:t>
                        </m:r>
                      </m:e>
                    </m:acc>
                    <m:r>
                      <w:rPr>
                        <w:rFonts w:ascii="Cambria Math" w:hAnsi="Cambria Math" w:cs="Times New Roman"/>
                      </w:rPr>
                      <m:t>'</m:t>
                    </m:r>
                  </m:num>
                  <m:den>
                    <m:acc>
                      <m:accPr>
                        <m:chr m:val="̅"/>
                        <m:ctrlPr>
                          <w:rPr>
                            <w:rFonts w:ascii="Cambria Math" w:hAnsi="Cambria Math" w:cs="Times New Roman"/>
                            <w:i/>
                          </w:rPr>
                        </m:ctrlPr>
                      </m:accPr>
                      <m:e>
                        <m:r>
                          <w:rPr>
                            <w:rFonts w:ascii="Cambria Math" w:hAnsi="Cambria Math" w:cs="Times New Roman"/>
                          </w:rPr>
                          <m:t>AB</m:t>
                        </m:r>
                      </m:e>
                    </m:acc>
                  </m:den>
                </m:f>
              </m:oMath>
            </m:oMathPara>
          </w:p>
        </w:tc>
        <w:tc>
          <w:tcPr>
            <w:tcW w:w="1178" w:type="dxa"/>
            <w:vAlign w:val="center"/>
          </w:tcPr>
          <w:p w:rsidR="00870201" w:rsidRDefault="00870201" w:rsidP="00870201">
            <w:pPr>
              <w:jc w:val="center"/>
              <w:rPr>
                <w:rFonts w:ascii="Times New Roman" w:hAnsi="Times New Roman" w:cs="Times New Roman"/>
              </w:rPr>
            </w:pPr>
          </w:p>
        </w:tc>
        <w:tc>
          <w:tcPr>
            <w:tcW w:w="1178" w:type="dxa"/>
            <w:vAlign w:val="center"/>
          </w:tcPr>
          <w:p w:rsidR="00870201" w:rsidRDefault="00870201" w:rsidP="00870201">
            <w:pPr>
              <w:jc w:val="center"/>
              <w:rPr>
                <w:rFonts w:ascii="Times New Roman" w:hAnsi="Times New Roman" w:cs="Times New Roman"/>
              </w:rPr>
            </w:pPr>
          </w:p>
        </w:tc>
        <w:tc>
          <w:tcPr>
            <w:tcW w:w="1178" w:type="dxa"/>
            <w:vAlign w:val="center"/>
          </w:tcPr>
          <w:p w:rsidR="00870201" w:rsidRDefault="00870201" w:rsidP="00870201">
            <w:pPr>
              <w:jc w:val="center"/>
              <w:rPr>
                <w:rFonts w:ascii="Times New Roman" w:hAnsi="Times New Roman" w:cs="Times New Roman"/>
              </w:rPr>
            </w:pPr>
          </w:p>
        </w:tc>
        <w:tc>
          <w:tcPr>
            <w:tcW w:w="1178"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c>
          <w:tcPr>
            <w:tcW w:w="1179" w:type="dxa"/>
            <w:vAlign w:val="center"/>
          </w:tcPr>
          <w:p w:rsidR="00870201" w:rsidRDefault="00870201" w:rsidP="00870201">
            <w:pPr>
              <w:jc w:val="center"/>
              <w:rPr>
                <w:rFonts w:ascii="Times New Roman" w:hAnsi="Times New Roman" w:cs="Times New Roman"/>
              </w:rPr>
            </w:pPr>
          </w:p>
        </w:tc>
      </w:tr>
    </w:tbl>
    <w:p w:rsidR="00901C64" w:rsidRDefault="00901C64" w:rsidP="00901C64">
      <w:pPr>
        <w:pStyle w:val="NormalWeb"/>
        <w:spacing w:before="0" w:beforeAutospacing="0" w:after="0"/>
        <w:rPr>
          <w:b/>
          <w:sz w:val="22"/>
          <w:szCs w:val="22"/>
        </w:rPr>
      </w:pPr>
    </w:p>
    <w:p w:rsidR="00870201" w:rsidRPr="0019694A" w:rsidRDefault="0019694A" w:rsidP="00901C64">
      <w:pPr>
        <w:pStyle w:val="NormalWeb"/>
        <w:spacing w:before="0" w:beforeAutospacing="0" w:after="0"/>
      </w:pPr>
      <w:r w:rsidRPr="0019694A">
        <w:rPr>
          <w:b/>
          <w:sz w:val="22"/>
          <w:szCs w:val="22"/>
        </w:rPr>
        <w:t>9/</w:t>
      </w:r>
      <w:r>
        <w:rPr>
          <w:sz w:val="22"/>
          <w:szCs w:val="22"/>
        </w:rPr>
        <w:t xml:space="preserve"> </w:t>
      </w:r>
      <w:r w:rsidR="00870201" w:rsidRPr="0019694A">
        <w:rPr>
          <w:sz w:val="22"/>
          <w:szCs w:val="22"/>
        </w:rPr>
        <w:t xml:space="preserve">Tracer le graphe de la fonction </w:t>
      </w:r>
      <w:r w:rsidR="00901C64">
        <w:rPr>
          <w:noProof/>
          <w:sz w:val="22"/>
          <w:szCs w:val="22"/>
        </w:rPr>
        <w:drawing>
          <wp:inline distT="0" distB="0" distL="0" distR="0">
            <wp:extent cx="939537" cy="423884"/>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41965" cy="424980"/>
                    </a:xfrm>
                    <a:prstGeom prst="rect">
                      <a:avLst/>
                    </a:prstGeom>
                    <a:noFill/>
                    <a:ln w="9525">
                      <a:noFill/>
                      <a:miter lim="800000"/>
                      <a:headEnd/>
                      <a:tailEnd/>
                    </a:ln>
                  </pic:spPr>
                </pic:pic>
              </a:graphicData>
            </a:graphic>
          </wp:inline>
        </w:drawing>
      </w:r>
    </w:p>
    <w:p w:rsidR="00870201" w:rsidRPr="0019694A" w:rsidRDefault="0019694A" w:rsidP="00901C64">
      <w:pPr>
        <w:pStyle w:val="NormalWeb"/>
        <w:spacing w:before="0" w:beforeAutospacing="0" w:after="0"/>
      </w:pPr>
      <w:r w:rsidRPr="0019694A">
        <w:rPr>
          <w:b/>
          <w:sz w:val="22"/>
          <w:szCs w:val="22"/>
        </w:rPr>
        <w:t>10/</w:t>
      </w:r>
      <w:r w:rsidR="00870201" w:rsidRPr="0019694A">
        <w:rPr>
          <w:sz w:val="22"/>
          <w:szCs w:val="22"/>
        </w:rPr>
        <w:t xml:space="preserve"> Commenter l’allure du graphe et montrer que la fonction obtenue peut se mettre sous la forme</w:t>
      </w:r>
      <w:r>
        <w:rPr>
          <w:sz w:val="22"/>
          <w:szCs w:val="22"/>
        </w:rPr>
        <w:t xml:space="preserve"> </w:t>
      </w:r>
      <w:r w:rsidR="00870201" w:rsidRPr="0019694A">
        <w:rPr>
          <w:sz w:val="22"/>
          <w:szCs w:val="22"/>
        </w:rPr>
        <w:t xml:space="preserve">: </w:t>
      </w:r>
      <w:r w:rsidR="00901C64">
        <w:rPr>
          <w:noProof/>
          <w:sz w:val="22"/>
          <w:szCs w:val="22"/>
        </w:rPr>
        <w:drawing>
          <wp:inline distT="0" distB="0" distL="0" distR="0">
            <wp:extent cx="866775" cy="507381"/>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66775" cy="507381"/>
                    </a:xfrm>
                    <a:prstGeom prst="rect">
                      <a:avLst/>
                    </a:prstGeom>
                    <a:noFill/>
                    <a:ln w="9525">
                      <a:noFill/>
                      <a:miter lim="800000"/>
                      <a:headEnd/>
                      <a:tailEnd/>
                    </a:ln>
                  </pic:spPr>
                </pic:pic>
              </a:graphicData>
            </a:graphic>
          </wp:inline>
        </w:drawing>
      </w:r>
    </w:p>
    <w:p w:rsidR="00870201" w:rsidRPr="0019694A" w:rsidRDefault="00870201" w:rsidP="00901C64">
      <w:pPr>
        <w:pStyle w:val="NormalWeb"/>
        <w:spacing w:before="0" w:beforeAutospacing="0" w:after="0"/>
      </w:pPr>
    </w:p>
    <w:p w:rsidR="00870201" w:rsidRPr="0019694A" w:rsidRDefault="00870201" w:rsidP="00901C64">
      <w:pPr>
        <w:pStyle w:val="NormalWeb"/>
        <w:spacing w:before="0" w:beforeAutospacing="0" w:after="0"/>
      </w:pPr>
      <w:r w:rsidRPr="0019694A">
        <w:rPr>
          <w:sz w:val="22"/>
          <w:szCs w:val="22"/>
        </w:rPr>
        <w:t xml:space="preserve">Déterminer a et b. </w:t>
      </w:r>
    </w:p>
    <w:p w:rsidR="00870201" w:rsidRPr="0019694A" w:rsidRDefault="00870201" w:rsidP="00901C64">
      <w:pPr>
        <w:pStyle w:val="NormalWeb"/>
        <w:spacing w:before="0" w:beforeAutospacing="0" w:after="0"/>
      </w:pPr>
      <w:r w:rsidRPr="0019694A">
        <w:rPr>
          <w:b/>
          <w:sz w:val="22"/>
          <w:szCs w:val="22"/>
        </w:rPr>
        <w:t>11</w:t>
      </w:r>
      <w:r w:rsidR="0019694A">
        <w:rPr>
          <w:b/>
          <w:sz w:val="22"/>
          <w:szCs w:val="22"/>
        </w:rPr>
        <w:t>/</w:t>
      </w:r>
      <w:r w:rsidRPr="0019694A">
        <w:rPr>
          <w:sz w:val="22"/>
          <w:szCs w:val="22"/>
        </w:rPr>
        <w:t xml:space="preserve"> Le nombre b obtenu est appelé </w:t>
      </w:r>
      <w:r w:rsidR="0019694A">
        <w:rPr>
          <w:sz w:val="22"/>
          <w:szCs w:val="22"/>
        </w:rPr>
        <w:t xml:space="preserve">la </w:t>
      </w:r>
      <w:r w:rsidRPr="0019694A">
        <w:rPr>
          <w:sz w:val="22"/>
          <w:szCs w:val="22"/>
        </w:rPr>
        <w:t>vergence de la lentille</w:t>
      </w:r>
      <w:r w:rsidR="0019694A">
        <w:rPr>
          <w:sz w:val="22"/>
          <w:szCs w:val="22"/>
        </w:rPr>
        <w:t>, elle est  notée C et s'exprime</w:t>
      </w:r>
      <w:r w:rsidRPr="0019694A">
        <w:rPr>
          <w:sz w:val="22"/>
          <w:szCs w:val="22"/>
        </w:rPr>
        <w:t xml:space="preserve"> en dioptries (δ). Le rapport 1/C donne l</w:t>
      </w:r>
      <w:r w:rsidR="0019694A">
        <w:rPr>
          <w:sz w:val="22"/>
          <w:szCs w:val="22"/>
        </w:rPr>
        <w:t>a distance focale</w:t>
      </w:r>
      <m:oMath>
        <m:r>
          <w:rPr>
            <w:rFonts w:ascii="Cambria Math" w:hAnsi="Cambria Math"/>
            <w:sz w:val="22"/>
            <w:szCs w:val="22"/>
          </w:rPr>
          <m:t xml:space="preserve"> </m:t>
        </m:r>
        <m:acc>
          <m:accPr>
            <m:chr m:val="̅"/>
            <m:ctrlPr>
              <w:rPr>
                <w:rFonts w:ascii="Cambria Math" w:hAnsi="Cambria Math"/>
                <w:i/>
                <w:sz w:val="22"/>
                <w:szCs w:val="22"/>
              </w:rPr>
            </m:ctrlPr>
          </m:accPr>
          <m:e>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F</m:t>
                </m:r>
              </m:e>
              <m:sup>
                <m:r>
                  <w:rPr>
                    <w:rFonts w:ascii="Cambria Math" w:hAnsi="Cambria Math"/>
                    <w:sz w:val="22"/>
                    <w:szCs w:val="22"/>
                  </w:rPr>
                  <m:t>'</m:t>
                </m:r>
              </m:sup>
            </m:sSup>
          </m:e>
        </m:acc>
      </m:oMath>
      <w:r w:rsidR="0019694A">
        <w:rPr>
          <w:sz w:val="22"/>
          <w:szCs w:val="22"/>
        </w:rPr>
        <w:t>en m. Vérifier</w:t>
      </w:r>
      <w:r w:rsidRPr="0019694A">
        <w:rPr>
          <w:sz w:val="22"/>
          <w:szCs w:val="22"/>
        </w:rPr>
        <w:t>-le.</w:t>
      </w:r>
    </w:p>
    <w:p w:rsidR="0014438C" w:rsidRPr="0019694A" w:rsidRDefault="0019694A" w:rsidP="001311EB">
      <w:pPr>
        <w:pStyle w:val="NormalWeb"/>
        <w:spacing w:before="0" w:beforeAutospacing="0" w:after="0"/>
      </w:pPr>
      <w:r>
        <w:rPr>
          <w:b/>
          <w:sz w:val="22"/>
          <w:szCs w:val="22"/>
        </w:rPr>
        <w:t>12/</w:t>
      </w:r>
      <w:r w:rsidR="00870201" w:rsidRPr="0019694A">
        <w:rPr>
          <w:sz w:val="22"/>
          <w:szCs w:val="22"/>
        </w:rPr>
        <w:t xml:space="preserve"> A l'aide d</w:t>
      </w:r>
      <w:r w:rsidR="00901C64">
        <w:rPr>
          <w:sz w:val="22"/>
          <w:szCs w:val="22"/>
        </w:rPr>
        <w:t>u théorème de Thalès, déterminer</w:t>
      </w:r>
      <w:r w:rsidR="00870201" w:rsidRPr="0019694A">
        <w:rPr>
          <w:sz w:val="22"/>
          <w:szCs w:val="22"/>
        </w:rPr>
        <w:t xml:space="preserve"> une relation donnant </w:t>
      </w:r>
      <m:oMath>
        <m:acc>
          <m:accPr>
            <m:chr m:val="̅"/>
            <m:ctrlPr>
              <w:rPr>
                <w:rFonts w:ascii="Cambria Math" w:hAnsi="Cambria Math"/>
                <w:i/>
                <w:sz w:val="22"/>
                <w:szCs w:val="22"/>
              </w:rPr>
            </m:ctrlPr>
          </m:accPr>
          <m:e>
            <m:r>
              <w:rPr>
                <w:rFonts w:ascii="Cambria Math" w:hAnsi="Cambria Math"/>
                <w:sz w:val="22"/>
                <w:szCs w:val="22"/>
              </w:rPr>
              <m:t>OA'</m:t>
            </m:r>
          </m:e>
        </m:acc>
      </m:oMath>
      <w:r w:rsidR="00870201" w:rsidRPr="0019694A">
        <w:rPr>
          <w:sz w:val="22"/>
          <w:szCs w:val="22"/>
        </w:rPr>
        <w:t xml:space="preserve">en fonction </w:t>
      </w:r>
      <w:r w:rsidR="00901C64" w:rsidRPr="0019694A">
        <w:rPr>
          <w:sz w:val="22"/>
          <w:szCs w:val="22"/>
        </w:rPr>
        <w:t>de</w:t>
      </w:r>
      <m:oMath>
        <m:r>
          <w:rPr>
            <w:rFonts w:ascii="Cambria Math" w:hAnsi="Cambria Math"/>
            <w:sz w:val="22"/>
            <w:szCs w:val="22"/>
          </w:rPr>
          <m:t xml:space="preserve"> </m:t>
        </m:r>
        <m:acc>
          <m:accPr>
            <m:chr m:val="̅"/>
            <m:ctrlPr>
              <w:rPr>
                <w:rFonts w:ascii="Cambria Math" w:hAnsi="Cambria Math"/>
                <w:i/>
                <w:sz w:val="22"/>
                <w:szCs w:val="22"/>
              </w:rPr>
            </m:ctrlPr>
          </m:accPr>
          <m:e>
            <m:r>
              <w:rPr>
                <w:rFonts w:ascii="Cambria Math" w:hAnsi="Cambria Math"/>
                <w:sz w:val="22"/>
                <w:szCs w:val="22"/>
              </w:rPr>
              <m:t>OA</m:t>
            </m:r>
          </m:e>
        </m:acc>
      </m:oMath>
      <w:r w:rsidR="00870201" w:rsidRPr="0019694A">
        <w:rPr>
          <w:sz w:val="22"/>
          <w:szCs w:val="22"/>
        </w:rPr>
        <w:t>,</w:t>
      </w:r>
      <w:r w:rsidR="00901C64">
        <w:rPr>
          <w:sz w:val="22"/>
          <w:szCs w:val="22"/>
        </w:rPr>
        <w:t xml:space="preserve"> </w:t>
      </w:r>
      <m:oMath>
        <m:acc>
          <m:accPr>
            <m:chr m:val="̅"/>
            <m:ctrlPr>
              <w:rPr>
                <w:rFonts w:ascii="Cambria Math" w:hAnsi="Cambria Math"/>
                <w:i/>
                <w:sz w:val="22"/>
                <w:szCs w:val="22"/>
              </w:rPr>
            </m:ctrlPr>
          </m:accPr>
          <m:e>
            <m:r>
              <w:rPr>
                <w:rFonts w:ascii="Cambria Math" w:hAnsi="Cambria Math"/>
                <w:sz w:val="22"/>
                <w:szCs w:val="22"/>
              </w:rPr>
              <m:t>AB</m:t>
            </m:r>
          </m:e>
        </m:acc>
      </m:oMath>
      <w:r w:rsidR="00870201" w:rsidRPr="0019694A">
        <w:rPr>
          <w:sz w:val="22"/>
          <w:szCs w:val="22"/>
        </w:rPr>
        <w:t xml:space="preserve"> </w:t>
      </w:r>
      <w:r w:rsidR="00901C64">
        <w:rPr>
          <w:sz w:val="22"/>
          <w:szCs w:val="22"/>
        </w:rPr>
        <w:t>et</w:t>
      </w:r>
      <m:oMath>
        <m:r>
          <w:rPr>
            <w:rFonts w:ascii="Cambria Math" w:hAnsi="Cambria Math"/>
            <w:sz w:val="22"/>
            <w:szCs w:val="22"/>
          </w:rPr>
          <m:t xml:space="preserve">  </m:t>
        </m:r>
        <m:acc>
          <m:accPr>
            <m:chr m:val="̅"/>
            <m:ctrlPr>
              <w:rPr>
                <w:rFonts w:ascii="Cambria Math" w:hAnsi="Cambria Math"/>
                <w:i/>
                <w:sz w:val="22"/>
                <w:szCs w:val="22"/>
              </w:rPr>
            </m:ctrlPr>
          </m:accPr>
          <m:e>
            <m:r>
              <w:rPr>
                <w:rFonts w:ascii="Cambria Math" w:hAnsi="Cambria Math"/>
                <w:sz w:val="22"/>
                <w:szCs w:val="22"/>
              </w:rPr>
              <m:t>A'B'</m:t>
            </m:r>
          </m:e>
        </m:acc>
      </m:oMath>
      <w:r w:rsidR="00870201" w:rsidRPr="0019694A">
        <w:rPr>
          <w:sz w:val="22"/>
          <w:szCs w:val="22"/>
        </w:rPr>
        <w:t>. Conclure.</w:t>
      </w:r>
    </w:p>
    <w:sectPr w:rsidR="0014438C" w:rsidRPr="0019694A" w:rsidSect="007265C8">
      <w:headerReference w:type="default" r:id="rId13"/>
      <w:footerReference w:type="default" r:id="rId14"/>
      <w:pgSz w:w="11906" w:h="16838"/>
      <w:pgMar w:top="720" w:right="720" w:bottom="720" w:left="720"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0D4" w:rsidRDefault="00F450D4" w:rsidP="00036DCE">
      <w:pPr>
        <w:spacing w:after="0" w:line="240" w:lineRule="auto"/>
      </w:pPr>
      <w:r>
        <w:separator/>
      </w:r>
    </w:p>
  </w:endnote>
  <w:endnote w:type="continuationSeparator" w:id="0">
    <w:p w:rsidR="00F450D4" w:rsidRDefault="00F450D4" w:rsidP="00036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37983"/>
      <w:docPartObj>
        <w:docPartGallery w:val="Page Numbers (Bottom of Page)"/>
        <w:docPartUnique/>
      </w:docPartObj>
    </w:sdtPr>
    <w:sdtContent>
      <w:p w:rsidR="007265C8" w:rsidRDefault="00703C9D">
        <w:pPr>
          <w:pStyle w:val="Pieddepage"/>
          <w:jc w:val="center"/>
        </w:pPr>
        <w:fldSimple w:instr=" PAGE   \* MERGEFORMAT ">
          <w:r w:rsidR="00F16D15">
            <w:rPr>
              <w:noProof/>
            </w:rPr>
            <w:t>1</w:t>
          </w:r>
        </w:fldSimple>
      </w:p>
    </w:sdtContent>
  </w:sdt>
  <w:p w:rsidR="007265C8" w:rsidRDefault="007265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0D4" w:rsidRDefault="00F450D4" w:rsidP="00036DCE">
      <w:pPr>
        <w:spacing w:after="0" w:line="240" w:lineRule="auto"/>
      </w:pPr>
      <w:r>
        <w:separator/>
      </w:r>
    </w:p>
  </w:footnote>
  <w:footnote w:type="continuationSeparator" w:id="0">
    <w:p w:rsidR="00F450D4" w:rsidRDefault="00F450D4" w:rsidP="00036D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CE" w:rsidRDefault="00036DCE">
    <w:pPr>
      <w:pStyle w:val="En-tte"/>
    </w:pPr>
    <w:r>
      <w:t>CH1 : Vision et images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331C1"/>
    <w:multiLevelType w:val="hybridMultilevel"/>
    <w:tmpl w:val="BAE6C2C4"/>
    <w:lvl w:ilvl="0" w:tplc="D318B73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colormenu v:ext="edit" fillcolor="none" strokecolor="none"/>
    </o:shapedefaults>
  </w:hdrShapeDefaults>
  <w:footnotePr>
    <w:footnote w:id="-1"/>
    <w:footnote w:id="0"/>
  </w:footnotePr>
  <w:endnotePr>
    <w:endnote w:id="-1"/>
    <w:endnote w:id="0"/>
  </w:endnotePr>
  <w:compat/>
  <w:rsids>
    <w:rsidRoot w:val="00036DCE"/>
    <w:rsid w:val="00036DCE"/>
    <w:rsid w:val="001311EB"/>
    <w:rsid w:val="0014438C"/>
    <w:rsid w:val="00177E61"/>
    <w:rsid w:val="0019694A"/>
    <w:rsid w:val="0025176F"/>
    <w:rsid w:val="00316102"/>
    <w:rsid w:val="004E7C65"/>
    <w:rsid w:val="00651252"/>
    <w:rsid w:val="00673B2F"/>
    <w:rsid w:val="00703C9D"/>
    <w:rsid w:val="007265C8"/>
    <w:rsid w:val="007B663E"/>
    <w:rsid w:val="008175C7"/>
    <w:rsid w:val="00870201"/>
    <w:rsid w:val="00870E63"/>
    <w:rsid w:val="00901C64"/>
    <w:rsid w:val="009872C9"/>
    <w:rsid w:val="00A7430D"/>
    <w:rsid w:val="00BB0D7D"/>
    <w:rsid w:val="00DB03D3"/>
    <w:rsid w:val="00DF422C"/>
    <w:rsid w:val="00E27BD3"/>
    <w:rsid w:val="00E54A94"/>
    <w:rsid w:val="00E55ABD"/>
    <w:rsid w:val="00F16D15"/>
    <w:rsid w:val="00F41AB9"/>
    <w:rsid w:val="00F450D4"/>
    <w:rsid w:val="00F97B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36D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36DCE"/>
  </w:style>
  <w:style w:type="paragraph" w:styleId="Pieddepage">
    <w:name w:val="footer"/>
    <w:basedOn w:val="Normal"/>
    <w:link w:val="PieddepageCar"/>
    <w:uiPriority w:val="99"/>
    <w:unhideWhenUsed/>
    <w:rsid w:val="00036D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6DCE"/>
  </w:style>
  <w:style w:type="paragraph" w:styleId="Textedebulles">
    <w:name w:val="Balloon Text"/>
    <w:basedOn w:val="Normal"/>
    <w:link w:val="TextedebullesCar"/>
    <w:uiPriority w:val="99"/>
    <w:semiHidden/>
    <w:unhideWhenUsed/>
    <w:rsid w:val="00F97B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BD0"/>
    <w:rPr>
      <w:rFonts w:ascii="Tahoma" w:hAnsi="Tahoma" w:cs="Tahoma"/>
      <w:sz w:val="16"/>
      <w:szCs w:val="16"/>
    </w:rPr>
  </w:style>
  <w:style w:type="paragraph" w:styleId="NormalWeb">
    <w:name w:val="Normal (Web)"/>
    <w:basedOn w:val="Normal"/>
    <w:uiPriority w:val="99"/>
    <w:unhideWhenUsed/>
    <w:rsid w:val="00F97BD0"/>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corpus">
    <w:name w:val="corpus"/>
    <w:basedOn w:val="Normal"/>
    <w:rsid w:val="00651252"/>
    <w:pPr>
      <w:spacing w:before="100" w:beforeAutospacing="1" w:after="100" w:afterAutospacing="1" w:line="240" w:lineRule="auto"/>
      <w:jc w:val="both"/>
    </w:pPr>
    <w:rPr>
      <w:rFonts w:ascii="Verdana" w:eastAsia="Times New Roman" w:hAnsi="Verdana" w:cs="Times New Roman"/>
      <w:sz w:val="20"/>
      <w:szCs w:val="20"/>
      <w:lang w:eastAsia="fr-FR"/>
    </w:rPr>
  </w:style>
  <w:style w:type="character" w:styleId="Lienhypertexte">
    <w:name w:val="Hyperlink"/>
    <w:basedOn w:val="Policepardfaut"/>
    <w:uiPriority w:val="99"/>
    <w:semiHidden/>
    <w:unhideWhenUsed/>
    <w:rsid w:val="00DB03D3"/>
    <w:rPr>
      <w:color w:val="0000FF"/>
      <w:u w:val="single"/>
    </w:rPr>
  </w:style>
  <w:style w:type="paragraph" w:customStyle="1" w:styleId="sdendnote">
    <w:name w:val="sdendnote"/>
    <w:basedOn w:val="Normal"/>
    <w:rsid w:val="00DB03D3"/>
    <w:pPr>
      <w:spacing w:before="100" w:beforeAutospacing="1" w:after="0" w:line="240" w:lineRule="auto"/>
      <w:ind w:left="284" w:hanging="284"/>
    </w:pPr>
    <w:rPr>
      <w:rFonts w:ascii="Times New Roman" w:eastAsia="Times New Roman" w:hAnsi="Times New Roman" w:cs="Times New Roman"/>
      <w:sz w:val="20"/>
      <w:szCs w:val="20"/>
      <w:lang w:eastAsia="fr-FR"/>
    </w:rPr>
  </w:style>
  <w:style w:type="character" w:styleId="Textedelespacerserv">
    <w:name w:val="Placeholder Text"/>
    <w:basedOn w:val="Policepardfaut"/>
    <w:uiPriority w:val="99"/>
    <w:semiHidden/>
    <w:rsid w:val="0025176F"/>
    <w:rPr>
      <w:color w:val="808080"/>
    </w:rPr>
  </w:style>
  <w:style w:type="table" w:styleId="Grilledutableau">
    <w:name w:val="Table Grid"/>
    <w:basedOn w:val="TableauNormal"/>
    <w:uiPriority w:val="59"/>
    <w:rsid w:val="00870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988380">
      <w:bodyDiv w:val="1"/>
      <w:marLeft w:val="0"/>
      <w:marRight w:val="0"/>
      <w:marTop w:val="0"/>
      <w:marBottom w:val="0"/>
      <w:divBdr>
        <w:top w:val="none" w:sz="0" w:space="0" w:color="auto"/>
        <w:left w:val="none" w:sz="0" w:space="0" w:color="auto"/>
        <w:bottom w:val="none" w:sz="0" w:space="0" w:color="auto"/>
        <w:right w:val="none" w:sz="0" w:space="0" w:color="auto"/>
      </w:divBdr>
    </w:div>
    <w:div w:id="955793523">
      <w:bodyDiv w:val="1"/>
      <w:marLeft w:val="0"/>
      <w:marRight w:val="0"/>
      <w:marTop w:val="0"/>
      <w:marBottom w:val="0"/>
      <w:divBdr>
        <w:top w:val="none" w:sz="0" w:space="0" w:color="auto"/>
        <w:left w:val="none" w:sz="0" w:space="0" w:color="auto"/>
        <w:bottom w:val="none" w:sz="0" w:space="0" w:color="auto"/>
        <w:right w:val="none" w:sz="0" w:space="0" w:color="auto"/>
      </w:divBdr>
    </w:div>
    <w:div w:id="1106537252">
      <w:bodyDiv w:val="1"/>
      <w:marLeft w:val="0"/>
      <w:marRight w:val="0"/>
      <w:marTop w:val="0"/>
      <w:marBottom w:val="0"/>
      <w:divBdr>
        <w:top w:val="none" w:sz="0" w:space="0" w:color="auto"/>
        <w:left w:val="none" w:sz="0" w:space="0" w:color="auto"/>
        <w:bottom w:val="none" w:sz="0" w:space="0" w:color="auto"/>
        <w:right w:val="none" w:sz="0" w:space="0" w:color="auto"/>
      </w:divBdr>
    </w:div>
    <w:div w:id="1160853745">
      <w:bodyDiv w:val="1"/>
      <w:marLeft w:val="0"/>
      <w:marRight w:val="0"/>
      <w:marTop w:val="0"/>
      <w:marBottom w:val="0"/>
      <w:divBdr>
        <w:top w:val="none" w:sz="0" w:space="0" w:color="auto"/>
        <w:left w:val="none" w:sz="0" w:space="0" w:color="auto"/>
        <w:bottom w:val="none" w:sz="0" w:space="0" w:color="auto"/>
        <w:right w:val="none" w:sz="0" w:space="0" w:color="auto"/>
      </w:divBdr>
    </w:div>
    <w:div w:id="1338270755">
      <w:bodyDiv w:val="1"/>
      <w:marLeft w:val="0"/>
      <w:marRight w:val="0"/>
      <w:marTop w:val="0"/>
      <w:marBottom w:val="0"/>
      <w:divBdr>
        <w:top w:val="none" w:sz="0" w:space="0" w:color="auto"/>
        <w:left w:val="none" w:sz="0" w:space="0" w:color="auto"/>
        <w:bottom w:val="none" w:sz="0" w:space="0" w:color="auto"/>
        <w:right w:val="none" w:sz="0" w:space="0" w:color="auto"/>
      </w:divBdr>
    </w:div>
    <w:div w:id="1470392245">
      <w:bodyDiv w:val="1"/>
      <w:marLeft w:val="0"/>
      <w:marRight w:val="0"/>
      <w:marTop w:val="0"/>
      <w:marBottom w:val="0"/>
      <w:divBdr>
        <w:top w:val="none" w:sz="0" w:space="0" w:color="auto"/>
        <w:left w:val="none" w:sz="0" w:space="0" w:color="auto"/>
        <w:bottom w:val="none" w:sz="0" w:space="0" w:color="auto"/>
        <w:right w:val="none" w:sz="0" w:space="0" w:color="auto"/>
      </w:divBdr>
    </w:div>
    <w:div w:id="1798909520">
      <w:bodyDiv w:val="1"/>
      <w:marLeft w:val="0"/>
      <w:marRight w:val="0"/>
      <w:marTop w:val="0"/>
      <w:marBottom w:val="0"/>
      <w:divBdr>
        <w:top w:val="none" w:sz="0" w:space="0" w:color="auto"/>
        <w:left w:val="none" w:sz="0" w:space="0" w:color="auto"/>
        <w:bottom w:val="none" w:sz="0" w:space="0" w:color="auto"/>
        <w:right w:val="none" w:sz="0" w:space="0" w:color="auto"/>
      </w:divBdr>
      <w:divsChild>
        <w:div w:id="1796438504">
          <w:marLeft w:val="0"/>
          <w:marRight w:val="0"/>
          <w:marTop w:val="0"/>
          <w:marBottom w:val="0"/>
          <w:divBdr>
            <w:top w:val="none" w:sz="0" w:space="0" w:color="auto"/>
            <w:left w:val="none" w:sz="0" w:space="0" w:color="auto"/>
            <w:bottom w:val="none" w:sz="0" w:space="0" w:color="auto"/>
            <w:right w:val="none" w:sz="0" w:space="0" w:color="auto"/>
          </w:divBdr>
        </w:div>
      </w:divsChild>
    </w:div>
    <w:div w:id="19769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495</Words>
  <Characters>2726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Laure</cp:lastModifiedBy>
  <cp:revision>16</cp:revision>
  <dcterms:created xsi:type="dcterms:W3CDTF">2011-09-07T22:55:00Z</dcterms:created>
  <dcterms:modified xsi:type="dcterms:W3CDTF">2011-09-11T16:14:00Z</dcterms:modified>
</cp:coreProperties>
</file>