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</w:t>
      </w:r>
      <w:r w:rsidR="005C0923" w:rsidRPr="001C7950">
        <w:rPr>
          <w:b/>
          <w:sz w:val="36"/>
          <w:szCs w:val="24"/>
        </w:rPr>
        <w:t xml:space="preserve"> et d’accompagnement</w:t>
      </w:r>
    </w:p>
    <w:p w14:paraId="76262B5B" w14:textId="3DBFE6F9" w:rsidR="002E51B7" w:rsidRDefault="001A41C9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>
            <w:rPr>
              <w:rStyle w:val="Style2"/>
            </w:rPr>
            <w:t>Première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76AC35B3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1A41C9">
        <w:rPr>
          <w:b/>
          <w:color w:val="2F5496" w:themeColor="accent1" w:themeShade="BF"/>
          <w:sz w:val="32"/>
          <w:szCs w:val="24"/>
        </w:rPr>
        <w:t xml:space="preserve"> Energie stockée dans la matière organique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7A8241C7" w:rsidR="00C8266D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1A41C9">
        <w:rPr>
          <w:b/>
          <w:color w:val="2F5496" w:themeColor="accent1" w:themeShade="BF"/>
          <w:sz w:val="32"/>
          <w:szCs w:val="24"/>
        </w:rPr>
        <w:t xml:space="preserve"> Pouvoir calorifique massique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311B2C61" w:rsidR="00BF333D" w:rsidRPr="001C7950" w:rsidRDefault="001A41C9" w:rsidP="00C8266D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0732A830" w14:textId="2CC33C67" w:rsidR="00C8266D" w:rsidRDefault="001A41C9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>
            <w:rPr>
              <w:rStyle w:val="Style2"/>
            </w:rPr>
            <w:t>En binôme</w:t>
          </w:r>
        </w:sdtContent>
      </w:sdt>
    </w:p>
    <w:p w14:paraId="449CF68F" w14:textId="34255283" w:rsidR="001B5143" w:rsidRDefault="001A41C9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>
            <w:rPr>
              <w:rStyle w:val="Style2"/>
            </w:rPr>
            <w:t>2 heures</w:t>
          </w:r>
        </w:sdtContent>
      </w:sdt>
    </w:p>
    <w:p w14:paraId="0A8ABAF3" w14:textId="7777777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8266D" w14:paraId="4C1C34D8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C8266D" w14:paraId="4AC03BB6" w14:textId="77777777" w:rsidTr="001B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77777777" w:rsidR="00C8266D" w:rsidRDefault="00C8266D">
            <w:pPr>
              <w:rPr>
                <w:bCs w:val="0"/>
                <w:sz w:val="24"/>
                <w:szCs w:val="24"/>
              </w:rPr>
            </w:pPr>
          </w:p>
          <w:p w14:paraId="7F35D92E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6D697574" w14:textId="77777777" w:rsidR="001A41C9" w:rsidRDefault="001A41C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Energie de réaction</w:t>
            </w:r>
          </w:p>
          <w:p w14:paraId="72232EF0" w14:textId="77777777" w:rsidR="001A41C9" w:rsidRDefault="001A41C9">
            <w:pPr>
              <w:rPr>
                <w:bCs w:val="0"/>
                <w:sz w:val="24"/>
                <w:szCs w:val="24"/>
              </w:rPr>
            </w:pPr>
          </w:p>
          <w:p w14:paraId="6F48118B" w14:textId="293E4017" w:rsidR="001C7950" w:rsidRDefault="001A41C9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Pouvoir calorifique massique</w:t>
            </w:r>
          </w:p>
          <w:p w14:paraId="19D13E8A" w14:textId="77777777" w:rsidR="001A41C9" w:rsidRDefault="001A41C9">
            <w:pPr>
              <w:rPr>
                <w:bCs w:val="0"/>
                <w:sz w:val="24"/>
                <w:szCs w:val="24"/>
              </w:rPr>
            </w:pPr>
          </w:p>
          <w:p w14:paraId="0B58EC2F" w14:textId="77777777" w:rsidR="001A41C9" w:rsidRDefault="001A41C9">
            <w:pPr>
              <w:rPr>
                <w:bCs w:val="0"/>
                <w:sz w:val="24"/>
                <w:szCs w:val="24"/>
              </w:rPr>
            </w:pPr>
          </w:p>
          <w:p w14:paraId="401BC8DC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594CD400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71241F3A" w14:textId="04F5806F" w:rsidR="001C7950" w:rsidRDefault="001C795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542D8A65" w14:textId="77777777" w:rsidR="00C8266D" w:rsidRDefault="00C8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1CEEF55" w14:textId="7D944CFC" w:rsidR="001A41C9" w:rsidRDefault="001A41C9" w:rsidP="001A4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Mettre en œuvre une expérience pour estimer le pouvoir calorifique d’un combustible</w:t>
            </w:r>
          </w:p>
        </w:tc>
      </w:tr>
    </w:tbl>
    <w:p w14:paraId="0F486BFF" w14:textId="0E4A617A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726E3C60" w:rsidR="00C8266D" w:rsidRPr="00C8266D" w:rsidRDefault="001A41C9" w:rsidP="00C8266D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0E4135B4" w:rsidR="00C8266D" w:rsidRPr="00C8266D" w:rsidRDefault="001A41C9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6D" w:rsidRPr="00C826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01CD7831" w:rsidR="00C8266D" w:rsidRPr="00C8266D" w:rsidRDefault="001A41C9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0E825141" w:rsidR="00C8266D" w:rsidRPr="00C8266D" w:rsidRDefault="001A41C9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2A8BDE" w14:textId="5357C4C8" w:rsidR="001C7950" w:rsidRDefault="001A41C9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68A404A" w14:textId="5B894E25" w:rsidR="00C8266D" w:rsidRDefault="00C8266D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Default="001C7950">
            <w:pPr>
              <w:rPr>
                <w:b w:val="0"/>
                <w:bCs w:val="0"/>
              </w:rPr>
            </w:pPr>
          </w:p>
          <w:p w14:paraId="46E78D7F" w14:textId="77777777" w:rsidR="001C7950" w:rsidRDefault="001C7950">
            <w:pPr>
              <w:rPr>
                <w:b w:val="0"/>
                <w:bCs w:val="0"/>
              </w:rPr>
            </w:pPr>
          </w:p>
          <w:p w14:paraId="00CF149F" w14:textId="77777777" w:rsidR="001C7950" w:rsidRDefault="001C7950">
            <w:pPr>
              <w:rPr>
                <w:b w:val="0"/>
                <w:bCs w:val="0"/>
              </w:rPr>
            </w:pPr>
          </w:p>
          <w:p w14:paraId="51F3C986" w14:textId="77777777" w:rsidR="001C7950" w:rsidRDefault="001C7950">
            <w:pPr>
              <w:rPr>
                <w:b w:val="0"/>
                <w:bCs w:val="0"/>
              </w:rPr>
            </w:pPr>
          </w:p>
          <w:p w14:paraId="26F4F789" w14:textId="77777777" w:rsidR="001C7950" w:rsidRDefault="001C7950">
            <w:pPr>
              <w:rPr>
                <w:b w:val="0"/>
                <w:bCs w:val="0"/>
              </w:rPr>
            </w:pPr>
          </w:p>
          <w:p w14:paraId="06718E16" w14:textId="108705C4" w:rsidR="001C7950" w:rsidRDefault="001C7950"/>
        </w:tc>
      </w:tr>
    </w:tbl>
    <w:p w14:paraId="21D68A8F" w14:textId="48E373D1" w:rsidR="00BF333D" w:rsidRDefault="00BF333D"/>
    <w:p w14:paraId="658F01FB" w14:textId="77777777" w:rsidR="001A41C9" w:rsidRDefault="001A41C9"/>
    <w:p w14:paraId="3A4BF4C4" w14:textId="77777777" w:rsidR="001A41C9" w:rsidRDefault="001A41C9"/>
    <w:p w14:paraId="0EF9E357" w14:textId="77777777" w:rsidR="001A41C9" w:rsidRDefault="001A41C9"/>
    <w:p w14:paraId="57F395C4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A41C9">
        <w:rPr>
          <w:rFonts w:ascii="Calibri" w:eastAsia="Calibri" w:hAnsi="Calibri" w:cs="Times New Roman"/>
          <w:b/>
        </w:rPr>
        <w:t>Activité expérimentale : Evaluation de l’énergie libérée lors d’une combustion</w:t>
      </w:r>
    </w:p>
    <w:p w14:paraId="36C55B04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C4187FC" w14:textId="77777777" w:rsidR="001A41C9" w:rsidRPr="001A41C9" w:rsidRDefault="001A41C9" w:rsidP="001A41C9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  <w:r w:rsidRPr="001A41C9">
        <w:rPr>
          <w:rFonts w:ascii="Calibri" w:eastAsia="Calibri" w:hAnsi="Calibri" w:cs="Times New Roman"/>
          <w:i/>
          <w:sz w:val="20"/>
          <w:szCs w:val="20"/>
        </w:rPr>
        <w:t>Objectif :</w:t>
      </w:r>
    </w:p>
    <w:p w14:paraId="090ABF18" w14:textId="4CB7DDC8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Euclid" w:eastAsia="Times New Roman" w:hAnsi="Euclid" w:cs="Times New Roman"/>
          <w:sz w:val="24"/>
          <w:szCs w:val="24"/>
          <w:lang w:eastAsia="fr-FR"/>
        </w:rPr>
      </w:pPr>
      <w:r w:rsidRPr="001A41C9"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>Déterminer l’énergie chimique libérée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 xml:space="preserve"> l</w:t>
      </w:r>
      <w:r w:rsidRPr="001A41C9"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>ors de la combustion de l’acide stéarique (combustible utilisé dans les bougies).</w:t>
      </w:r>
    </w:p>
    <w:p w14:paraId="7C51A873" w14:textId="77777777" w:rsidR="001A41C9" w:rsidRPr="001A41C9" w:rsidRDefault="001A41C9" w:rsidP="001A41C9">
      <w:pPr>
        <w:spacing w:after="0" w:line="240" w:lineRule="auto"/>
        <w:jc w:val="both"/>
        <w:rPr>
          <w:rFonts w:ascii="Euclid" w:eastAsia="Times New Roman" w:hAnsi="Euclid" w:cs="Times New Roman"/>
          <w:sz w:val="24"/>
          <w:szCs w:val="24"/>
          <w:lang w:eastAsia="fr-FR"/>
        </w:rPr>
      </w:pPr>
    </w:p>
    <w:p w14:paraId="63B82E79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I/ Le montage expérimental</w:t>
      </w:r>
    </w:p>
    <w:p w14:paraId="2BDBCAF9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2A068554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 xml:space="preserve"> La bougie est disposée sur un support au fond du calorimètre. La bougie est surmontée d’une canette en aluminium, dans laquelle on a mis une masse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eau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 Un thermomètre digital permettra de mesurer la température de l’eau avant et après la combustion de la bougie.</w:t>
      </w:r>
    </w:p>
    <w:p w14:paraId="5735BD4F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43AC58B7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i/>
          <w:sz w:val="20"/>
          <w:szCs w:val="20"/>
          <w:lang w:eastAsia="fr-FR"/>
        </w:rPr>
        <w:t>Question préliminaire : légender le schéma ci-dessous.</w:t>
      </w:r>
    </w:p>
    <w:p w14:paraId="45D4363A" w14:textId="4C41561C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4C678" wp14:editId="56606CF8">
                <wp:simplePos x="0" y="0"/>
                <wp:positionH relativeFrom="column">
                  <wp:posOffset>1758315</wp:posOffset>
                </wp:positionH>
                <wp:positionV relativeFrom="paragraph">
                  <wp:posOffset>180340</wp:posOffset>
                </wp:positionV>
                <wp:extent cx="2593340" cy="2057400"/>
                <wp:effectExtent l="10160" t="10160" r="6350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BDE4" w14:textId="77777777" w:rsidR="001A41C9" w:rsidRDefault="001A41C9" w:rsidP="001A4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79492" wp14:editId="120B561F">
                                  <wp:extent cx="2216150" cy="19523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118" cy="195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C67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8.45pt;margin-top:14.2pt;width:204.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" strokecolor="white">
                <v:textbox>
                  <w:txbxContent>
                    <w:p w14:paraId="20EEBDE4" w14:textId="77777777" w:rsidR="001A41C9" w:rsidRDefault="001A41C9" w:rsidP="001A41C9">
                      <w:r>
                        <w:rPr>
                          <w:noProof/>
                        </w:rPr>
                        <w:drawing>
                          <wp:inline distT="0" distB="0" distL="0" distR="0" wp14:anchorId="01F79492" wp14:editId="120B561F">
                            <wp:extent cx="2216150" cy="19523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118" cy="195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312F6D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EF55910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566AD60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F1631B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717EEEC8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2D9B67AB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3DE4CC16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D762DFB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9CE9C53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64FE116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17AE707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72FDCFCE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E1A10FE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190A9D31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</w:p>
    <w:p w14:paraId="473D2E20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</w:p>
    <w:p w14:paraId="111F6CDA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i/>
          <w:sz w:val="20"/>
          <w:szCs w:val="20"/>
          <w:lang w:eastAsia="fr-FR"/>
        </w:rPr>
        <w:t>Mots à utiliser : canette, thermomètre, bougie, agitateur de verre, vase calorimétrique, support, bouchon en plastique.</w:t>
      </w:r>
    </w:p>
    <w:p w14:paraId="7D9F97E5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fr-FR"/>
        </w:rPr>
      </w:pPr>
    </w:p>
    <w:p w14:paraId="6E932EF0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 xml:space="preserve">Protocole : </w:t>
      </w:r>
    </w:p>
    <w:p w14:paraId="1F7CAC0B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Mesurer la masse de la canette vide 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can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0CE0E968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Remplir la canette d’eau du robinet. Mesurer la masse de la canette pleine, en déduire la valeur de la masse d’eau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eau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2B66F23B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Introduire la sonde du thermomètre et noter la valeur de la température initiale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θ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i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276784CC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Mesurer la masse de la bougie avant la combustion 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1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495E44E6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Disposer le bouchon au fond du calorimètre.</w:t>
      </w:r>
    </w:p>
    <w:p w14:paraId="40860DA3" w14:textId="77777777" w:rsidR="001A41C9" w:rsidRPr="001A41C9" w:rsidRDefault="001A41C9" w:rsidP="001A41C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lang w:eastAsia="fr-FR"/>
        </w:rPr>
        <w:t>Attention !! Lire l’ensemble des phrases suivantes avant de poursuivre .........</w:t>
      </w:r>
    </w:p>
    <w:p w14:paraId="71C5F722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Allumer la bougie et placer là au fond du vase.</w:t>
      </w:r>
    </w:p>
    <w:p w14:paraId="52A6DA26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Disposer la canette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au dessus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le plus rapidement possible.</w:t>
      </w:r>
    </w:p>
    <w:p w14:paraId="660BB4F3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Agiter régulièrement l’eau avec l’agitateur de verre. Faire en sorte que la sonde du thermomètre ne touche pas le fond de la canette.</w:t>
      </w:r>
    </w:p>
    <w:p w14:paraId="6A29C39D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Dès que la température de relevée atteint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θ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f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30,0 °C, éteindre la bougie.</w:t>
      </w:r>
    </w:p>
    <w:p w14:paraId="5F42491B" w14:textId="77777777" w:rsidR="001A41C9" w:rsidRPr="001A41C9" w:rsidRDefault="001A41C9" w:rsidP="001A41C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Mesurer alors la masse 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2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la bougie.</w:t>
      </w:r>
    </w:p>
    <w:p w14:paraId="0CFB804E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2775EE9A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II/ Exploitation des résultats</w:t>
      </w:r>
    </w:p>
    <w:p w14:paraId="724F619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A608B71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Q1/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Exprimer, puis calculer, la masse </w:t>
      </w:r>
      <w:r w:rsidRPr="001A41C9"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d’acide stéarique ayant été consumé.</w:t>
      </w:r>
    </w:p>
    <w:p w14:paraId="14D24BF0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Q2/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Exprimer, puis calculer, l’énergie thermique Q</w:t>
      </w:r>
      <w:r w:rsidRPr="001A41C9">
        <w:rPr>
          <w:rFonts w:ascii="Calibri" w:eastAsia="Times New Roman" w:hAnsi="Calibri" w:cs="Times New Roman"/>
          <w:b/>
          <w:sz w:val="20"/>
          <w:szCs w:val="20"/>
          <w:vertAlign w:val="subscript"/>
          <w:lang w:eastAsia="fr-FR"/>
        </w:rPr>
        <w:t>th1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gagnée par l’eau.</w:t>
      </w:r>
    </w:p>
    <w:p w14:paraId="62B80084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Q3/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Exprimer, puis calculer, l’énergie thermique Q</w:t>
      </w:r>
      <w:r w:rsidRPr="001A41C9">
        <w:rPr>
          <w:rFonts w:ascii="Calibri" w:eastAsia="Times New Roman" w:hAnsi="Calibri" w:cs="Times New Roman"/>
          <w:b/>
          <w:sz w:val="20"/>
          <w:szCs w:val="20"/>
          <w:vertAlign w:val="subscript"/>
          <w:lang w:eastAsia="fr-FR"/>
        </w:rPr>
        <w:t>th2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gagnée par la canette.</w:t>
      </w:r>
    </w:p>
    <w:p w14:paraId="47F8A8F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Q4/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Selon vous, pourquoi avoir utilisé un vase calorimétrique ?</w:t>
      </w:r>
    </w:p>
    <w:p w14:paraId="2977AE01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Q5/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Calculer, à partir des résultats précédents, la chaleur apportée par la combustion de l’acide stéarique Q</w:t>
      </w:r>
      <w:r w:rsidRPr="001A41C9">
        <w:rPr>
          <w:rFonts w:ascii="Calibri" w:eastAsia="Times New Roman" w:hAnsi="Calibri" w:cs="Times New Roman"/>
          <w:b/>
          <w:sz w:val="20"/>
          <w:szCs w:val="20"/>
          <w:vertAlign w:val="subscript"/>
          <w:lang w:eastAsia="fr-FR"/>
        </w:rPr>
        <w:t>th3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.</w:t>
      </w:r>
    </w:p>
    <w:p w14:paraId="6F5B29C3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sz w:val="20"/>
          <w:szCs w:val="20"/>
          <w:lang w:eastAsia="fr-FR"/>
        </w:rPr>
        <w:t>Q6/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Exprimer en kJ.kg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, le pouvoir calorifique </w:t>
      </w:r>
      <w:r w:rsidRPr="001A41C9">
        <w:rPr>
          <w:rFonts w:ascii="Calibri" w:eastAsia="Times New Roman" w:hAnsi="Calibri" w:cs="Times New Roman"/>
          <w:b/>
          <w:sz w:val="20"/>
          <w:szCs w:val="20"/>
          <w:lang w:eastAsia="fr-FR"/>
        </w:rPr>
        <w:t xml:space="preserve">P.C </w:t>
      </w:r>
      <w:proofErr w:type="spellStart"/>
      <w:r w:rsidRPr="001A41C9">
        <w:rPr>
          <w:rFonts w:ascii="Calibri" w:eastAsia="Times New Roman" w:hAnsi="Calibri" w:cs="Times New Roman"/>
          <w:b/>
          <w:sz w:val="20"/>
          <w:szCs w:val="20"/>
          <w:vertAlign w:val="subscript"/>
          <w:lang w:eastAsia="fr-FR"/>
        </w:rPr>
        <w:t>exp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de l’acide stéarique.</w:t>
      </w:r>
    </w:p>
    <w:p w14:paraId="175E1009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Q7/ Calculer l’écart relatif e(%) à votre mesure. Commenter.</w:t>
      </w:r>
    </w:p>
    <w:p w14:paraId="0E99D5DB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30CED3E6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u w:val="dotted"/>
          <w:lang w:eastAsia="fr-FR"/>
        </w:rPr>
      </w:pPr>
    </w:p>
    <w:p w14:paraId="09A3F0AE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</w:pPr>
      <w:r w:rsidRPr="001A41C9"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  <w:t>Données :</w:t>
      </w:r>
    </w:p>
    <w:p w14:paraId="7154F9AE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u w:val="dotted"/>
          <w:lang w:eastAsia="fr-FR"/>
        </w:rPr>
      </w:pPr>
    </w:p>
    <w:p w14:paraId="63FB8A6F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Capacité thermique massique de l’eau : c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bscript"/>
          <w:lang w:eastAsia="fr-FR"/>
        </w:rPr>
        <w:t xml:space="preserve">eau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= 4,185 kJ.kg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.K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</w:p>
    <w:p w14:paraId="43FAB8D6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Capacité thermique massique de l’aluminium : c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bscript"/>
          <w:lang w:eastAsia="fr-FR"/>
        </w:rPr>
        <w:t xml:space="preserve">alu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= 0,92 kJ.kg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.K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</w:p>
    <w:p w14:paraId="0491D4E5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P.C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bscript"/>
          <w:lang w:eastAsia="fr-FR"/>
        </w:rPr>
        <w:t>théorique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 (acide stéarique) = 4,0.10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7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 J.kg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</w:p>
    <w:p w14:paraId="69A0FEED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060AA9B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777DD459" w14:textId="4DE38AA3" w:rsid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III/ Applications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 xml:space="preserve"> et approfondissement :</w:t>
      </w:r>
    </w:p>
    <w:p w14:paraId="2D4A7F89" w14:textId="77777777" w:rsid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1E0B68F6" w14:textId="77777777" w:rsid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149FE18D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bookmarkStart w:id="0" w:name="_GoBack"/>
      <w:bookmarkEnd w:id="0"/>
    </w:p>
    <w:p w14:paraId="31484495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3C7BD17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Exercice 1 :</w:t>
      </w:r>
    </w:p>
    <w:p w14:paraId="75205537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</w:pPr>
      <w:r w:rsidRPr="001A41C9"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  <w:t>Données :</w:t>
      </w:r>
    </w:p>
    <w:p w14:paraId="747210A5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 xml:space="preserve">Capacité thermique massique de l’eau : </w:t>
      </w:r>
      <w:proofErr w:type="spellStart"/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c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bscript"/>
          <w:lang w:eastAsia="fr-FR"/>
        </w:rPr>
        <w:t>eau</w:t>
      </w:r>
      <w:proofErr w:type="spellEnd"/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bscript"/>
          <w:lang w:eastAsia="fr-FR"/>
        </w:rPr>
        <w:t xml:space="preserve"> 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= 4,185 kJ.kg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lang w:eastAsia="fr-FR"/>
        </w:rPr>
        <w:t>.K</w:t>
      </w:r>
      <w:r w:rsidRPr="001A41C9">
        <w:rPr>
          <w:rFonts w:ascii="Calibri" w:eastAsia="Times New Roman" w:hAnsi="Calibri" w:cs="Times New Roman"/>
          <w:bCs/>
          <w:iCs/>
          <w:sz w:val="20"/>
          <w:szCs w:val="20"/>
          <w:vertAlign w:val="superscript"/>
          <w:lang w:eastAsia="fr-FR"/>
        </w:rPr>
        <w:t>-1</w:t>
      </w:r>
    </w:p>
    <w:p w14:paraId="56F578E9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Energie de combustion du butane :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E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combut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2 880 kJ.mol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</w:p>
    <w:p w14:paraId="222C5CEF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Energie de combustion du propane :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E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compro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2 220 kJ.mol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</w:p>
    <w:p w14:paraId="1AF611F2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D1B3193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Les bouteilles de gaz peuvent contenir du propane ou du butane.</w:t>
      </w:r>
    </w:p>
    <w:p w14:paraId="4749CB3D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7506C04B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Q1/ Ecrire les formules semi-développées du propane et du butane.</w:t>
      </w:r>
    </w:p>
    <w:p w14:paraId="1F0BF4FC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28C22537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Q2/ Déterminer les pouvoirs calorifiques de chacun de ces gaz.</w:t>
      </w:r>
    </w:p>
    <w:p w14:paraId="3B1A7544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11173B8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Q3/ 80% de l’énergie libérée lors de cette combustion sont utilisées pour chauffer de l’eau de la température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Θ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i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20°C à la température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Θ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f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80°C.</w:t>
      </w:r>
    </w:p>
    <w:p w14:paraId="15910E4C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 xml:space="preserve">a) Déterminer la masse maximale d’eau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eau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que l’on peut chauffer avec une bouteille, contenant une masse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m</w:t>
      </w:r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gaz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13,0 kg, de chacun de ces gaz.</w:t>
      </w:r>
    </w:p>
    <w:p w14:paraId="78DE32C7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>b) Pourquoi « masse  maximale » ?</w:t>
      </w:r>
    </w:p>
    <w:p w14:paraId="7F4EF855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1399DD07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Q4/ Conclure.</w:t>
      </w:r>
    </w:p>
    <w:p w14:paraId="10C10AAC" w14:textId="77777777" w:rsid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3D5A4A78" w14:textId="77777777" w:rsid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4BE7BF3A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8C313A4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</w:pPr>
    </w:p>
    <w:p w14:paraId="4ED56C65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b/>
          <w:sz w:val="20"/>
          <w:szCs w:val="20"/>
          <w:u w:val="single"/>
          <w:lang w:eastAsia="fr-FR"/>
        </w:rPr>
        <w:t>Exercice 2 :</w:t>
      </w:r>
    </w:p>
    <w:p w14:paraId="6CAC3528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</w:pPr>
      <w:r w:rsidRPr="001A41C9">
        <w:rPr>
          <w:rFonts w:ascii="Calibri" w:eastAsia="Times New Roman" w:hAnsi="Calibri" w:cs="Times New Roman"/>
          <w:b/>
          <w:bCs/>
          <w:iCs/>
          <w:sz w:val="20"/>
          <w:szCs w:val="20"/>
          <w:u w:val="dotted"/>
          <w:lang w:eastAsia="fr-FR"/>
        </w:rPr>
        <w:t>Données :</w:t>
      </w:r>
    </w:p>
    <w:p w14:paraId="258030E6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Energie de combustion du méthane : 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com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 xml:space="preserve">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mét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890 kJ.mol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</w:p>
    <w:p w14:paraId="41E0BAA6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Energie de combustion du octane : 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com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 xml:space="preserve">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oct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 5 512 kJ.mol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</w:p>
    <w:p w14:paraId="65655D00" w14:textId="77777777" w:rsidR="001A41C9" w:rsidRPr="001A41C9" w:rsidRDefault="001A41C9" w:rsidP="001A41C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Energie de combustion de l’éthanol : E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com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 xml:space="preserve"> </w:t>
      </w:r>
      <w:proofErr w:type="spellStart"/>
      <w:r w:rsidRPr="001A41C9">
        <w:rPr>
          <w:rFonts w:ascii="Calibri" w:eastAsia="Times New Roman" w:hAnsi="Calibri" w:cs="Times New Roman"/>
          <w:sz w:val="20"/>
          <w:szCs w:val="20"/>
          <w:vertAlign w:val="subscript"/>
          <w:lang w:eastAsia="fr-FR"/>
        </w:rPr>
        <w:t>eth</w:t>
      </w:r>
      <w:proofErr w:type="spellEnd"/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= 1 371 kJ.mol</w:t>
      </w:r>
      <w:r w:rsidRPr="001A41C9">
        <w:rPr>
          <w:rFonts w:ascii="Calibri" w:eastAsia="Times New Roman" w:hAnsi="Calibri" w:cs="Times New Roman"/>
          <w:sz w:val="20"/>
          <w:szCs w:val="20"/>
          <w:vertAlign w:val="superscript"/>
          <w:lang w:eastAsia="fr-FR"/>
        </w:rPr>
        <w:t>-1</w:t>
      </w:r>
    </w:p>
    <w:p w14:paraId="7CADBC03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3012B853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La combustion complète d’hydrocarbures ou d’alcools produit de l’eau et du dioxyde de carbone, responsable de l’effet de serre.</w:t>
      </w:r>
    </w:p>
    <w:p w14:paraId="59361E18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C2D65A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Q1/ Ecrire et ajuster les équations des combustions complètes :</w:t>
      </w:r>
    </w:p>
    <w:p w14:paraId="44A240FD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>a) du méthane </w:t>
      </w:r>
    </w:p>
    <w:p w14:paraId="1FA40B05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>b) de l’octane </w:t>
      </w:r>
    </w:p>
    <w:p w14:paraId="734781E0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>c) de l’éthanol</w:t>
      </w:r>
    </w:p>
    <w:p w14:paraId="194E5E05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6E79B22A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 xml:space="preserve">Q2/ </w:t>
      </w: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>a) Déterminer la quantité de dioxyde de carbone dégagée par la combustion d’une mole de chacun de ces combustibles.</w:t>
      </w:r>
    </w:p>
    <w:p w14:paraId="4DB4F8FB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ab/>
        <w:t xml:space="preserve">b) En déduire, pour chacune des combustions précédentes, l’énergie thermique libérée pour chaque mole de dioxyde de carbone produite. </w:t>
      </w:r>
    </w:p>
    <w:p w14:paraId="32C09B9D" w14:textId="77777777" w:rsidR="001A41C9" w:rsidRPr="001A41C9" w:rsidRDefault="001A41C9" w:rsidP="001A41C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1A41C9">
        <w:rPr>
          <w:rFonts w:ascii="Calibri" w:eastAsia="Times New Roman" w:hAnsi="Calibri" w:cs="Times New Roman"/>
          <w:sz w:val="20"/>
          <w:szCs w:val="20"/>
          <w:lang w:eastAsia="fr-FR"/>
        </w:rPr>
        <w:t>c) Conclure.</w:t>
      </w:r>
    </w:p>
    <w:p w14:paraId="221E9520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A4BC438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17B358C9" w14:textId="77777777" w:rsidR="001A41C9" w:rsidRPr="001A41C9" w:rsidRDefault="001A41C9" w:rsidP="001A41C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5661D296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01D8ADD8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7091F9C7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2B283DFC" w14:textId="77777777" w:rsidR="001A41C9" w:rsidRPr="001A41C9" w:rsidRDefault="001A41C9" w:rsidP="001A41C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FR"/>
        </w:rPr>
      </w:pPr>
    </w:p>
    <w:p w14:paraId="239335CE" w14:textId="77777777" w:rsidR="001A41C9" w:rsidRDefault="001A41C9"/>
    <w:sectPr w:rsidR="001A41C9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clid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3D37"/>
    <w:multiLevelType w:val="hybridMultilevel"/>
    <w:tmpl w:val="ED0EC08C"/>
    <w:lvl w:ilvl="0" w:tplc="D1ECE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3D"/>
    <w:rsid w:val="0010578C"/>
    <w:rsid w:val="001A41C9"/>
    <w:rsid w:val="001B3010"/>
    <w:rsid w:val="001B5143"/>
    <w:rsid w:val="001C7950"/>
    <w:rsid w:val="002E51B7"/>
    <w:rsid w:val="003A298B"/>
    <w:rsid w:val="004A406A"/>
    <w:rsid w:val="005C0923"/>
    <w:rsid w:val="00B21241"/>
    <w:rsid w:val="00BF333D"/>
    <w:rsid w:val="00C8266D"/>
    <w:rsid w:val="00CA4977"/>
    <w:rsid w:val="00C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clid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E"/>
    <w:rsid w:val="003663A7"/>
    <w:rsid w:val="00B40AFE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451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676E34B</Template>
  <TotalTime>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admin.profil</cp:lastModifiedBy>
  <cp:revision>2</cp:revision>
  <dcterms:created xsi:type="dcterms:W3CDTF">2019-06-12T12:41:00Z</dcterms:created>
  <dcterms:modified xsi:type="dcterms:W3CDTF">2019-06-12T12:41:00Z</dcterms:modified>
</cp:coreProperties>
</file>