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68" w:rsidRPr="007F5235" w:rsidRDefault="00846368" w:rsidP="007F523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b/>
          <w:sz w:val="28"/>
          <w:szCs w:val="28"/>
        </w:rPr>
      </w:pPr>
      <w:r w:rsidRPr="00846368">
        <w:rPr>
          <w:rFonts w:ascii="Times New Roman" w:hAnsi="Times New Roman" w:cs="Times New Roman"/>
          <w:b/>
          <w:bCs/>
          <w:sz w:val="28"/>
          <w:szCs w:val="28"/>
        </w:rPr>
        <w:t>TP : Mesure de la distance</w:t>
      </w:r>
      <w:r>
        <w:rPr>
          <w:rFonts w:ascii="Times New Roman" w:hAnsi="Times New Roman" w:cs="Times New Roman"/>
          <w:b/>
          <w:bCs/>
          <w:sz w:val="28"/>
          <w:szCs w:val="28"/>
        </w:rPr>
        <w:t xml:space="preserve"> </w:t>
      </w:r>
      <w:r w:rsidRPr="00846368">
        <w:rPr>
          <w:rFonts w:ascii="Times New Roman" w:hAnsi="Times New Roman" w:cs="Times New Roman"/>
          <w:b/>
          <w:sz w:val="28"/>
          <w:szCs w:val="28"/>
        </w:rPr>
        <w:t>d’une étoile</w:t>
      </w:r>
    </w:p>
    <w:p w:rsidR="007F5235" w:rsidRDefault="007F5235" w:rsidP="00846368">
      <w:pPr>
        <w:autoSpaceDE w:val="0"/>
        <w:autoSpaceDN w:val="0"/>
        <w:adjustRightInd w:val="0"/>
        <w:spacing w:after="0" w:line="240" w:lineRule="auto"/>
        <w:rPr>
          <w:rFonts w:ascii="Times New Roman" w:hAnsi="Times New Roman" w:cs="Times New Roman"/>
          <w:b/>
          <w:bCs/>
          <w:u w:val="single"/>
        </w:rPr>
      </w:pPr>
    </w:p>
    <w:p w:rsidR="00846368" w:rsidRDefault="00846368" w:rsidP="00846368">
      <w:pPr>
        <w:autoSpaceDE w:val="0"/>
        <w:autoSpaceDN w:val="0"/>
        <w:adjustRightInd w:val="0"/>
        <w:spacing w:after="0" w:line="240" w:lineRule="auto"/>
        <w:rPr>
          <w:rFonts w:ascii="Times New Roman" w:hAnsi="Times New Roman" w:cs="Times New Roman"/>
          <w:b/>
          <w:bCs/>
        </w:rPr>
      </w:pPr>
      <w:r w:rsidRPr="00846368">
        <w:rPr>
          <w:rFonts w:ascii="Times New Roman" w:hAnsi="Times New Roman" w:cs="Times New Roman"/>
          <w:b/>
          <w:bCs/>
          <w:u w:val="single"/>
        </w:rPr>
        <w:t>Objectif :</w:t>
      </w:r>
      <w:r w:rsidRPr="00846368">
        <w:rPr>
          <w:rFonts w:ascii="Times New Roman" w:hAnsi="Times New Roman" w:cs="Times New Roman"/>
          <w:b/>
          <w:bCs/>
        </w:rPr>
        <w:t xml:space="preserve"> </w:t>
      </w:r>
      <w:r w:rsidRPr="007F5235">
        <w:rPr>
          <w:rFonts w:ascii="Times New Roman" w:hAnsi="Times New Roman" w:cs="Times New Roman"/>
          <w:bCs/>
        </w:rPr>
        <w:t xml:space="preserve">Connaître l’ordre de grandeur </w:t>
      </w:r>
      <w:r w:rsidR="007F5235" w:rsidRPr="007F5235">
        <w:rPr>
          <w:rFonts w:ascii="Times New Roman" w:hAnsi="Times New Roman" w:cs="Times New Roman"/>
          <w:bCs/>
        </w:rPr>
        <w:t>des dimensions des différentes structures des édifices organisés.</w:t>
      </w:r>
    </w:p>
    <w:p w:rsidR="007F5235" w:rsidRPr="00846368" w:rsidRDefault="007F5235" w:rsidP="00846368">
      <w:pPr>
        <w:autoSpaceDE w:val="0"/>
        <w:autoSpaceDN w:val="0"/>
        <w:adjustRightInd w:val="0"/>
        <w:spacing w:after="0" w:line="240" w:lineRule="auto"/>
        <w:rPr>
          <w:rFonts w:ascii="Times New Roman" w:hAnsi="Times New Roman" w:cs="Times New Roman"/>
          <w:b/>
          <w:bCs/>
        </w:rPr>
      </w:pPr>
    </w:p>
    <w:p w:rsidR="007F5235" w:rsidRPr="00E914F8" w:rsidRDefault="00846368" w:rsidP="00E914F8">
      <w:pPr>
        <w:autoSpaceDE w:val="0"/>
        <w:autoSpaceDN w:val="0"/>
        <w:adjustRightInd w:val="0"/>
        <w:spacing w:after="120" w:line="240" w:lineRule="auto"/>
        <w:rPr>
          <w:rFonts w:ascii="Times New Roman" w:hAnsi="Times New Roman" w:cs="Times New Roman"/>
        </w:rPr>
      </w:pPr>
      <w:r w:rsidRPr="00846368">
        <w:rPr>
          <w:rFonts w:ascii="Times New Roman" w:hAnsi="Times New Roman" w:cs="Times New Roman"/>
        </w:rPr>
        <w:t>La parallaxe annuelle est une méthode qui permet de connaître la distance d'une étoile en mesurant un angle.</w:t>
      </w:r>
    </w:p>
    <w:p w:rsidR="00E25D12" w:rsidRDefault="007F5235" w:rsidP="00E914F8">
      <w:pPr>
        <w:spacing w:after="0"/>
        <w:rPr>
          <w:noProof/>
          <w:lang w:eastAsia="fr-FR"/>
        </w:rPr>
      </w:pPr>
      <w:r w:rsidRPr="007F5235">
        <w:rPr>
          <w:rFonts w:ascii="Times New Roman" w:hAnsi="Times New Roman" w:cs="Times New Roman"/>
          <w:b/>
          <w:u w:val="single"/>
        </w:rPr>
        <w:t xml:space="preserve">I / Principe de la </w:t>
      </w:r>
      <w:r>
        <w:rPr>
          <w:rFonts w:ascii="Times New Roman" w:hAnsi="Times New Roman" w:cs="Times New Roman"/>
          <w:b/>
          <w:u w:val="single"/>
        </w:rPr>
        <w:t>m</w:t>
      </w:r>
      <w:r w:rsidR="00846368" w:rsidRPr="007F5235">
        <w:rPr>
          <w:rFonts w:ascii="Times New Roman" w:hAnsi="Times New Roman" w:cs="Times New Roman"/>
          <w:b/>
          <w:u w:val="single"/>
        </w:rPr>
        <w:t>éthode</w:t>
      </w:r>
      <w:r w:rsidRPr="007F5235">
        <w:rPr>
          <w:rFonts w:ascii="Times New Roman" w:hAnsi="Times New Roman" w:cs="Times New Roman"/>
          <w:b/>
          <w:u w:val="single"/>
        </w:rPr>
        <w:t xml:space="preserve"> de la</w:t>
      </w:r>
      <w:r w:rsidR="00846368" w:rsidRPr="007F5235">
        <w:rPr>
          <w:rFonts w:ascii="Times New Roman" w:hAnsi="Times New Roman" w:cs="Times New Roman"/>
          <w:b/>
          <w:u w:val="single"/>
        </w:rPr>
        <w:t xml:space="preserve"> parallaxe</w:t>
      </w:r>
      <w:r w:rsidRPr="007F5235">
        <w:rPr>
          <w:rFonts w:ascii="Times New Roman" w:hAnsi="Times New Roman" w:cs="Times New Roman"/>
          <w:b/>
          <w:u w:val="single"/>
        </w:rPr>
        <w:t> :</w:t>
      </w:r>
      <w:r w:rsidRPr="007F5235">
        <w:rPr>
          <w:noProof/>
          <w:lang w:eastAsia="fr-FR"/>
        </w:rPr>
        <w:t xml:space="preserve"> </w:t>
      </w:r>
    </w:p>
    <w:p w:rsidR="007C1A32" w:rsidRPr="007C1A32" w:rsidRDefault="00761BD0" w:rsidP="00E914F8">
      <w:pPr>
        <w:spacing w:after="120"/>
        <w:ind w:firstLine="502"/>
        <w:rPr>
          <w:rFonts w:ascii="Times New Roman" w:hAnsi="Times New Roman" w:cs="Times New Roman"/>
          <w:b/>
          <w:u w:val="single"/>
        </w:rPr>
      </w:pPr>
      <w:r>
        <w:rPr>
          <w:rFonts w:ascii="Times New Roman" w:hAnsi="Times New Roman" w:cs="Times New Roman"/>
          <w:b/>
          <w:noProof/>
          <w:u w:val="single"/>
          <w:lang w:eastAsia="fr-FR"/>
        </w:rPr>
        <w:t>1/ Présentation :</w:t>
      </w:r>
    </w:p>
    <w:p w:rsidR="007F5235" w:rsidRDefault="007F5235" w:rsidP="007F5235">
      <w:pPr>
        <w:pStyle w:val="article"/>
        <w:spacing w:before="0" w:beforeAutospacing="0" w:after="0" w:afterAutospacing="0"/>
        <w:rPr>
          <w:rFonts w:ascii="Times New Roman" w:hAnsi="Times New Roman" w:cs="Times New Roman"/>
          <w:color w:val="auto"/>
          <w:sz w:val="22"/>
          <w:szCs w:val="22"/>
        </w:rPr>
      </w:pPr>
      <w:r>
        <w:rPr>
          <w:rFonts w:ascii="Times New Roman" w:hAnsi="Times New Roman" w:cs="Times New Roman"/>
          <w:noProof/>
          <w:color w:val="auto"/>
          <w:sz w:val="22"/>
          <w:szCs w:val="22"/>
        </w:rPr>
        <w:drawing>
          <wp:anchor distT="0" distB="0" distL="114300" distR="114300" simplePos="0" relativeHeight="251658240" behindDoc="1" locked="0" layoutInCell="1" allowOverlap="1">
            <wp:simplePos x="0" y="0"/>
            <wp:positionH relativeFrom="column">
              <wp:posOffset>3527425</wp:posOffset>
            </wp:positionH>
            <wp:positionV relativeFrom="paragraph">
              <wp:posOffset>134620</wp:posOffset>
            </wp:positionV>
            <wp:extent cx="3444240" cy="2880995"/>
            <wp:effectExtent l="19050" t="0" r="3810" b="0"/>
            <wp:wrapTight wrapText="bothSides">
              <wp:wrapPolygon edited="0">
                <wp:start x="-119" y="0"/>
                <wp:lineTo x="-119" y="21424"/>
                <wp:lineTo x="21624" y="21424"/>
                <wp:lineTo x="21624" y="0"/>
                <wp:lineTo x="-119" y="0"/>
              </wp:wrapPolygon>
            </wp:wrapTight>
            <wp:docPr id="4" name="Image 1" descr="http://astro.vision.free.fr/images/big_pa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tro.vision.free.fr/images/big_para1.jpg"/>
                    <pic:cNvPicPr>
                      <a:picLocks noChangeAspect="1" noChangeArrowheads="1"/>
                    </pic:cNvPicPr>
                  </pic:nvPicPr>
                  <pic:blipFill>
                    <a:blip r:embed="rId7"/>
                    <a:srcRect/>
                    <a:stretch>
                      <a:fillRect/>
                    </a:stretch>
                  </pic:blipFill>
                  <pic:spPr bwMode="auto">
                    <a:xfrm>
                      <a:off x="0" y="0"/>
                      <a:ext cx="3444240" cy="2880995"/>
                    </a:xfrm>
                    <a:prstGeom prst="rect">
                      <a:avLst/>
                    </a:prstGeom>
                    <a:noFill/>
                    <a:ln w="9525">
                      <a:noFill/>
                      <a:miter lim="800000"/>
                      <a:headEnd/>
                      <a:tailEnd/>
                    </a:ln>
                  </pic:spPr>
                </pic:pic>
              </a:graphicData>
            </a:graphic>
          </wp:anchor>
        </w:drawing>
      </w:r>
      <w:r w:rsidRPr="007F5235">
        <w:rPr>
          <w:rFonts w:ascii="Times New Roman" w:hAnsi="Times New Roman" w:cs="Times New Roman"/>
          <w:color w:val="auto"/>
          <w:sz w:val="22"/>
          <w:szCs w:val="22"/>
        </w:rPr>
        <w:t>La distance d'un astre peut être donnée par sa parallaxe. Il s'agit de l'angle sous lequel est vue la distance Terre-Soleil depuis cet astre. Cet angle est obtenu en mesurant la direction de l'astre à six mois d'intervalle (voir schéma ci-contre).</w:t>
      </w:r>
    </w:p>
    <w:p w:rsidR="007F5235" w:rsidRPr="007F5235" w:rsidRDefault="007F5235" w:rsidP="007F5235">
      <w:pPr>
        <w:pStyle w:val="article"/>
        <w:spacing w:before="0" w:beforeAutospacing="0" w:after="0" w:afterAutospacing="0"/>
        <w:rPr>
          <w:rFonts w:ascii="Times New Roman" w:hAnsi="Times New Roman" w:cs="Times New Roman"/>
          <w:color w:val="auto"/>
          <w:sz w:val="22"/>
          <w:szCs w:val="22"/>
        </w:rPr>
      </w:pPr>
      <w:r w:rsidRPr="007F5235">
        <w:rPr>
          <w:rFonts w:ascii="Times New Roman" w:hAnsi="Times New Roman" w:cs="Times New Roman"/>
          <w:color w:val="auto"/>
          <w:sz w:val="22"/>
          <w:szCs w:val="22"/>
        </w:rPr>
        <w:t>Durant cette période, la Terre a parcouru la moitié de son orbite annuelle. Entre la première et la deuxième observation, elle se trouve de part et d'autre du Soleil et le même astre est ainsi vu sous 2 angles différents. Cet écart angulaire est, par construction, le double de la parallaxe. La connaissance de cette parallaxe, ajoutée à celle de la mesure de la distance Terre-Soleil, donne immédiatement (à l'aide d'une formule trigonométrique, voir</w:t>
      </w:r>
      <w:r w:rsidR="007C1A32">
        <w:rPr>
          <w:rFonts w:ascii="Times New Roman" w:hAnsi="Times New Roman" w:cs="Times New Roman"/>
          <w:color w:val="auto"/>
          <w:sz w:val="22"/>
          <w:szCs w:val="22"/>
        </w:rPr>
        <w:t xml:space="preserve"> ci-dessous</w:t>
      </w:r>
      <w:r w:rsidRPr="007F5235">
        <w:rPr>
          <w:rFonts w:ascii="Times New Roman" w:hAnsi="Times New Roman" w:cs="Times New Roman"/>
          <w:color w:val="auto"/>
          <w:sz w:val="22"/>
          <w:szCs w:val="22"/>
        </w:rPr>
        <w:t>) la distance entre l'astre et la Terre.</w:t>
      </w:r>
    </w:p>
    <w:p w:rsidR="007F5235" w:rsidRDefault="007F5235" w:rsidP="007F5235">
      <w:pPr>
        <w:pStyle w:val="article"/>
        <w:spacing w:before="0" w:beforeAutospacing="0"/>
        <w:rPr>
          <w:rFonts w:ascii="Times New Roman" w:hAnsi="Times New Roman" w:cs="Times New Roman"/>
          <w:color w:val="auto"/>
          <w:sz w:val="22"/>
          <w:szCs w:val="22"/>
        </w:rPr>
      </w:pPr>
      <w:r w:rsidRPr="007F5235">
        <w:rPr>
          <w:rFonts w:ascii="Times New Roman" w:hAnsi="Times New Roman" w:cs="Times New Roman"/>
          <w:color w:val="auto"/>
          <w:sz w:val="22"/>
          <w:szCs w:val="22"/>
        </w:rPr>
        <w:t>Cette méthode s'applique aux objets du système solaire et aux étoiles proches. Il faut cependant préciser que dans le cas des étoiles, la parallaxe est toujours inférieure à 1</w:t>
      </w:r>
      <w:hyperlink r:id="rId8" w:history="1">
        <w:r w:rsidRPr="007F5235">
          <w:rPr>
            <w:rStyle w:val="Lienhypertexte"/>
            <w:rFonts w:ascii="Times New Roman" w:hAnsi="Times New Roman" w:cs="Times New Roman"/>
            <w:color w:val="auto"/>
            <w:sz w:val="22"/>
            <w:szCs w:val="22"/>
          </w:rPr>
          <w:t>"</w:t>
        </w:r>
      </w:hyperlink>
      <w:r w:rsidRPr="007F5235">
        <w:rPr>
          <w:rFonts w:ascii="Times New Roman" w:hAnsi="Times New Roman" w:cs="Times New Roman"/>
          <w:color w:val="auto"/>
          <w:sz w:val="22"/>
          <w:szCs w:val="22"/>
        </w:rPr>
        <w:t xml:space="preserve"> (1° divisé par 3600), donc difficile à mesurer. Au-delà de 1000 années-lumière, les parallaxes ne sont plus mesurables, d'autres méthodes sont alors utilisées.</w:t>
      </w:r>
    </w:p>
    <w:p w:rsidR="007C1A32" w:rsidRPr="007C1A32" w:rsidRDefault="007C1A32" w:rsidP="00E914F8">
      <w:pPr>
        <w:pStyle w:val="article"/>
        <w:spacing w:before="0" w:beforeAutospacing="0" w:after="120" w:afterAutospacing="0"/>
        <w:rPr>
          <w:rFonts w:ascii="Times New Roman" w:hAnsi="Times New Roman" w:cs="Times New Roman"/>
          <w:b/>
          <w:color w:val="auto"/>
          <w:sz w:val="22"/>
          <w:szCs w:val="22"/>
          <w:u w:val="single"/>
        </w:rPr>
      </w:pPr>
      <w:r w:rsidRPr="007C1A32">
        <w:rPr>
          <w:rFonts w:ascii="Times New Roman" w:hAnsi="Times New Roman" w:cs="Times New Roman"/>
          <w:b/>
          <w:color w:val="auto"/>
          <w:sz w:val="22"/>
          <w:szCs w:val="22"/>
          <w:u w:val="single"/>
        </w:rPr>
        <w:t xml:space="preserve">2/ </w:t>
      </w:r>
      <w:r w:rsidR="00761BD0">
        <w:rPr>
          <w:rFonts w:ascii="Times New Roman" w:hAnsi="Times New Roman" w:cs="Times New Roman"/>
          <w:b/>
          <w:color w:val="auto"/>
          <w:sz w:val="22"/>
          <w:szCs w:val="22"/>
          <w:u w:val="single"/>
        </w:rPr>
        <w:t>Aspect théorique :</w:t>
      </w:r>
    </w:p>
    <w:p w:rsidR="007C1A32" w:rsidRPr="007C1A32" w:rsidRDefault="007C1A32" w:rsidP="007C1A32">
      <w:pPr>
        <w:autoSpaceDE w:val="0"/>
        <w:autoSpaceDN w:val="0"/>
        <w:adjustRightInd w:val="0"/>
        <w:spacing w:after="0" w:line="240" w:lineRule="auto"/>
        <w:rPr>
          <w:rFonts w:ascii="Times New Roman" w:hAnsi="Times New Roman" w:cs="Times New Roman"/>
        </w:rPr>
      </w:pPr>
      <w:r w:rsidRPr="007C1A32">
        <w:rPr>
          <w:rFonts w:ascii="Times New Roman" w:hAnsi="Times New Roman" w:cs="Times New Roman"/>
        </w:rPr>
        <w:t>Le demi-grand axe de l’orbite</w:t>
      </w:r>
      <w:r>
        <w:rPr>
          <w:rFonts w:ascii="Times New Roman" w:hAnsi="Times New Roman" w:cs="Times New Roman"/>
        </w:rPr>
        <w:t xml:space="preserve"> </w:t>
      </w:r>
      <w:r w:rsidRPr="007C1A32">
        <w:rPr>
          <w:rFonts w:ascii="Times New Roman" w:hAnsi="Times New Roman" w:cs="Times New Roman"/>
        </w:rPr>
        <w:t xml:space="preserve">terrestre </w:t>
      </w:r>
      <w:r w:rsidRPr="007C1A32">
        <w:rPr>
          <w:rFonts w:ascii="Times New Roman" w:hAnsi="Times New Roman" w:cs="Times New Roman"/>
          <w:i/>
          <w:iCs/>
        </w:rPr>
        <w:t xml:space="preserve">ST </w:t>
      </w:r>
      <w:r w:rsidRPr="007C1A32">
        <w:rPr>
          <w:rFonts w:ascii="Times New Roman" w:hAnsi="Times New Roman" w:cs="Times New Roman"/>
        </w:rPr>
        <w:t>(</w:t>
      </w:r>
      <w:r w:rsidRPr="007C1A32">
        <w:rPr>
          <w:rFonts w:ascii="Times New Roman" w:hAnsi="Times New Roman" w:cs="Times New Roman"/>
          <w:i/>
          <w:iCs/>
        </w:rPr>
        <w:t xml:space="preserve">S </w:t>
      </w:r>
      <w:r w:rsidRPr="007C1A32">
        <w:rPr>
          <w:rFonts w:ascii="Times New Roman" w:hAnsi="Times New Roman" w:cs="Times New Roman"/>
        </w:rPr>
        <w:t xml:space="preserve">pour Soleil et </w:t>
      </w:r>
      <w:r w:rsidRPr="007C1A32">
        <w:rPr>
          <w:rFonts w:ascii="Times New Roman" w:hAnsi="Times New Roman" w:cs="Times New Roman"/>
          <w:i/>
          <w:iCs/>
        </w:rPr>
        <w:t xml:space="preserve">T </w:t>
      </w:r>
      <w:r w:rsidRPr="007C1A32">
        <w:rPr>
          <w:rFonts w:ascii="Times New Roman" w:hAnsi="Times New Roman" w:cs="Times New Roman"/>
        </w:rPr>
        <w:t>pour Terre)</w:t>
      </w:r>
      <w:r>
        <w:rPr>
          <w:rFonts w:ascii="Times New Roman" w:hAnsi="Times New Roman" w:cs="Times New Roman"/>
        </w:rPr>
        <w:t xml:space="preserve"> </w:t>
      </w:r>
      <w:r w:rsidRPr="007C1A32">
        <w:rPr>
          <w:rFonts w:ascii="Times New Roman" w:hAnsi="Times New Roman" w:cs="Times New Roman"/>
        </w:rPr>
        <w:t xml:space="preserve">est vu depuis une étoile </w:t>
      </w:r>
      <w:r w:rsidRPr="007C1A32">
        <w:rPr>
          <w:rFonts w:ascii="Times New Roman" w:hAnsi="Times New Roman" w:cs="Times New Roman"/>
          <w:i/>
          <w:iCs/>
        </w:rPr>
        <w:t xml:space="preserve">E </w:t>
      </w:r>
      <w:r w:rsidRPr="007C1A32">
        <w:rPr>
          <w:rFonts w:ascii="Times New Roman" w:hAnsi="Times New Roman" w:cs="Times New Roman"/>
        </w:rPr>
        <w:t xml:space="preserve">sous un angle </w:t>
      </w:r>
      <w:r w:rsidRPr="007C1A32">
        <w:rPr>
          <w:rFonts w:ascii="Symbol" w:hAnsi="Symbol" w:cs="Symbol"/>
          <w:sz w:val="23"/>
          <w:szCs w:val="23"/>
        </w:rPr>
        <w:t></w:t>
      </w:r>
      <w:r w:rsidRPr="007C1A32">
        <w:rPr>
          <w:rFonts w:ascii="Times New Roman" w:hAnsi="Times New Roman" w:cs="Times New Roman"/>
        </w:rPr>
        <w:t>,</w:t>
      </w:r>
      <w:r>
        <w:rPr>
          <w:rFonts w:ascii="Times New Roman" w:hAnsi="Times New Roman" w:cs="Times New Roman"/>
        </w:rPr>
        <w:t xml:space="preserve"> </w:t>
      </w:r>
      <w:r w:rsidRPr="007C1A32">
        <w:rPr>
          <w:rFonts w:ascii="Times New Roman" w:hAnsi="Times New Roman" w:cs="Times New Roman"/>
        </w:rPr>
        <w:t xml:space="preserve">appelé parallaxe annuelle de </w:t>
      </w:r>
      <w:r w:rsidRPr="007C1A32">
        <w:rPr>
          <w:rFonts w:ascii="Times New Roman" w:hAnsi="Times New Roman" w:cs="Times New Roman"/>
          <w:i/>
          <w:iCs/>
        </w:rPr>
        <w:t>E</w:t>
      </w:r>
      <w:r w:rsidRPr="007C1A32">
        <w:rPr>
          <w:rFonts w:ascii="Times New Roman" w:hAnsi="Times New Roman" w:cs="Times New Roman"/>
        </w:rPr>
        <w:t>.</w:t>
      </w:r>
    </w:p>
    <w:p w:rsidR="007F5235" w:rsidRDefault="007F5235" w:rsidP="007C1A32">
      <w:pPr>
        <w:jc w:val="center"/>
        <w:rPr>
          <w:rFonts w:ascii="Times New Roman" w:hAnsi="Times New Roman" w:cs="Times New Roman"/>
          <w:b/>
          <w:u w:val="single"/>
        </w:rPr>
      </w:pPr>
      <w:r w:rsidRPr="007F5235">
        <w:rPr>
          <w:rFonts w:ascii="Times New Roman" w:hAnsi="Times New Roman" w:cs="Times New Roman"/>
          <w:b/>
          <w:noProof/>
          <w:lang w:eastAsia="fr-FR"/>
        </w:rPr>
        <w:drawing>
          <wp:inline distT="0" distB="0" distL="0" distR="0">
            <wp:extent cx="4249473" cy="2232837"/>
            <wp:effectExtent l="1905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4563" r="39119" b="55991"/>
                    <a:stretch>
                      <a:fillRect/>
                    </a:stretch>
                  </pic:blipFill>
                  <pic:spPr bwMode="auto">
                    <a:xfrm>
                      <a:off x="0" y="0"/>
                      <a:ext cx="4249473" cy="2232837"/>
                    </a:xfrm>
                    <a:prstGeom prst="rect">
                      <a:avLst/>
                    </a:prstGeom>
                    <a:noFill/>
                    <a:ln w="9525">
                      <a:noFill/>
                      <a:miter lim="800000"/>
                      <a:headEnd/>
                      <a:tailEnd/>
                    </a:ln>
                  </pic:spPr>
                </pic:pic>
              </a:graphicData>
            </a:graphic>
          </wp:inline>
        </w:drawing>
      </w:r>
    </w:p>
    <w:p w:rsidR="007C1A32" w:rsidRDefault="007C1A32" w:rsidP="007C1A32">
      <w:pPr>
        <w:autoSpaceDE w:val="0"/>
        <w:autoSpaceDN w:val="0"/>
        <w:adjustRightInd w:val="0"/>
        <w:spacing w:after="0" w:line="240" w:lineRule="auto"/>
        <w:rPr>
          <w:rFonts w:ascii="Times New Roman" w:hAnsi="Times New Roman" w:cs="Times New Roman"/>
        </w:rPr>
      </w:pPr>
      <w:r>
        <w:rPr>
          <w:rFonts w:ascii="Times New Roman" w:hAnsi="Times New Roman" w:cs="Times New Roman"/>
          <w:i/>
          <w:iCs/>
        </w:rPr>
        <w:t xml:space="preserve">S </w:t>
      </w:r>
      <w:r>
        <w:rPr>
          <w:rFonts w:ascii="Times New Roman" w:hAnsi="Times New Roman" w:cs="Times New Roman"/>
        </w:rPr>
        <w:t xml:space="preserve">représente le Soleil et </w:t>
      </w:r>
      <w:r>
        <w:rPr>
          <w:rFonts w:ascii="Times New Roman" w:hAnsi="Times New Roman" w:cs="Times New Roman"/>
          <w:i/>
          <w:iCs/>
        </w:rPr>
        <w:t>T</w:t>
      </w:r>
      <w:r w:rsidR="00006EEA">
        <w:rPr>
          <w:rFonts w:ascii="Times New Roman" w:hAnsi="Times New Roman" w:cs="Times New Roman"/>
          <w:i/>
          <w:iCs/>
        </w:rPr>
        <w:t xml:space="preserve"> </w:t>
      </w:r>
      <w:r>
        <w:rPr>
          <w:rFonts w:ascii="Times New Roman" w:hAnsi="Times New Roman" w:cs="Times New Roman"/>
          <w:i/>
          <w:iCs/>
        </w:rPr>
        <w:t xml:space="preserve"> </w:t>
      </w:r>
      <w:r>
        <w:rPr>
          <w:rFonts w:ascii="Times New Roman" w:hAnsi="Times New Roman" w:cs="Times New Roman"/>
        </w:rPr>
        <w:t xml:space="preserve">la Terre. L’étoile « proche » </w:t>
      </w:r>
      <w:r>
        <w:rPr>
          <w:rFonts w:ascii="Times New Roman" w:hAnsi="Times New Roman" w:cs="Times New Roman"/>
          <w:i/>
          <w:iCs/>
        </w:rPr>
        <w:t xml:space="preserve">E </w:t>
      </w:r>
      <w:r>
        <w:rPr>
          <w:rFonts w:ascii="Times New Roman" w:hAnsi="Times New Roman" w:cs="Times New Roman"/>
        </w:rPr>
        <w:t xml:space="preserve">semble décrire, en six mois d’intervalle, une petite ellipse par rapport aux étoiles plus lointaines. Le demi-grand axe de cette ellipse apparente, mesurée en secondes  d’arc, est la parallaxe annuelle de </w:t>
      </w:r>
      <w:r>
        <w:rPr>
          <w:rFonts w:ascii="Times New Roman" w:hAnsi="Times New Roman" w:cs="Times New Roman"/>
          <w:i/>
          <w:iCs/>
        </w:rPr>
        <w:t>E</w:t>
      </w:r>
      <w:r>
        <w:rPr>
          <w:rFonts w:ascii="Times New Roman" w:hAnsi="Times New Roman" w:cs="Times New Roman"/>
        </w:rPr>
        <w:t>.</w:t>
      </w:r>
    </w:p>
    <w:p w:rsidR="007C1A32" w:rsidRPr="007F5235" w:rsidRDefault="007C1A32" w:rsidP="007C1A32">
      <w:pPr>
        <w:rPr>
          <w:rFonts w:ascii="Times New Roman" w:hAnsi="Times New Roman" w:cs="Times New Roman"/>
          <w:b/>
          <w:u w:val="single"/>
        </w:rPr>
      </w:pPr>
    </w:p>
    <w:p w:rsidR="007C1A32" w:rsidRDefault="007C1A32" w:rsidP="007C1A32">
      <w:pPr>
        <w:jc w:val="center"/>
      </w:pPr>
      <w:r>
        <w:rPr>
          <w:noProof/>
          <w:lang w:eastAsia="fr-FR"/>
        </w:rPr>
        <w:lastRenderedPageBreak/>
        <w:drawing>
          <wp:inline distT="0" distB="0" distL="0" distR="0">
            <wp:extent cx="4595480" cy="2041451"/>
            <wp:effectExtent l="19050" t="0" r="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r="35027"/>
                    <a:stretch>
                      <a:fillRect/>
                    </a:stretch>
                  </pic:blipFill>
                  <pic:spPr bwMode="auto">
                    <a:xfrm>
                      <a:off x="0" y="0"/>
                      <a:ext cx="4595480" cy="2041451"/>
                    </a:xfrm>
                    <a:prstGeom prst="rect">
                      <a:avLst/>
                    </a:prstGeom>
                    <a:noFill/>
                    <a:ln w="9525">
                      <a:noFill/>
                      <a:miter lim="800000"/>
                      <a:headEnd/>
                      <a:tailEnd/>
                    </a:ln>
                  </pic:spPr>
                </pic:pic>
              </a:graphicData>
            </a:graphic>
          </wp:inline>
        </w:drawing>
      </w:r>
    </w:p>
    <w:p w:rsidR="002A1E50" w:rsidRDefault="002A1E50" w:rsidP="002A1E5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Le triangle STE est rectangle en S. On peut écrire : </w:t>
      </w:r>
      <m:oMath>
        <m:func>
          <m:funcPr>
            <m:ctrlPr>
              <w:rPr>
                <w:rFonts w:ascii="Cambria Math" w:hAnsi="Cambria Math" w:cs="Times New Roman"/>
                <w:i/>
              </w:rPr>
            </m:ctrlPr>
          </m:funcPr>
          <m:fName>
            <m:r>
              <m:rPr>
                <m:sty m:val="p"/>
              </m:rPr>
              <w:rPr>
                <w:rFonts w:ascii="Cambria Math" w:hAnsi="Cambria Math" w:cs="Times New Roman"/>
              </w:rPr>
              <m:t>tan</m:t>
            </m:r>
          </m:fName>
          <m:e>
            <m:r>
              <w:rPr>
                <w:rFonts w:ascii="Cambria Math" w:hAnsi="Cambria Math" w:cs="Times New Roman"/>
              </w:rPr>
              <m:t xml:space="preserve">ω= </m:t>
            </m:r>
          </m:e>
        </m:func>
        <m:f>
          <m:fPr>
            <m:ctrlPr>
              <w:rPr>
                <w:rFonts w:ascii="Cambria Math" w:hAnsi="Cambria Math" w:cs="Times New Roman"/>
                <w:i/>
              </w:rPr>
            </m:ctrlPr>
          </m:fPr>
          <m:num>
            <m:r>
              <w:rPr>
                <w:rFonts w:ascii="Cambria Math" w:hAnsi="Cambria Math" w:cs="Times New Roman"/>
              </w:rPr>
              <m:t>ST</m:t>
            </m:r>
          </m:num>
          <m:den>
            <m:r>
              <w:rPr>
                <w:rFonts w:ascii="Cambria Math" w:hAnsi="Cambria Math" w:cs="Times New Roman"/>
              </w:rPr>
              <m:t xml:space="preserve">SE </m:t>
            </m:r>
          </m:den>
        </m:f>
      </m:oMath>
      <w:r>
        <w:rPr>
          <w:rFonts w:ascii="Times New Roman" w:eastAsiaTheme="minorEastAsia" w:hAnsi="Times New Roman" w:cs="Times New Roman"/>
        </w:rPr>
        <w:t xml:space="preserve"> </w:t>
      </w:r>
      <w:r>
        <w:rPr>
          <w:rFonts w:ascii="Times New Roman" w:hAnsi="Times New Roman" w:cs="Times New Roman"/>
        </w:rPr>
        <w:t xml:space="preserve">où ST est le demi-grand axe de l’orbite terrestre et SE la distance cherchée (on pourrait considérer que SE et TE sont égales, vu la valeur négligeable de </w:t>
      </w:r>
      <w:r>
        <w:rPr>
          <w:rFonts w:ascii="Symbol" w:hAnsi="Symbol" w:cs="Symbol"/>
          <w:sz w:val="25"/>
          <w:szCs w:val="25"/>
        </w:rPr>
        <w:t></w:t>
      </w:r>
      <w:r>
        <w:rPr>
          <w:rFonts w:ascii="Symbol" w:hAnsi="Symbol" w:cs="Symbol"/>
          <w:sz w:val="25"/>
          <w:szCs w:val="25"/>
        </w:rPr>
        <w:t></w:t>
      </w:r>
      <w:r>
        <w:rPr>
          <w:rFonts w:ascii="Times New Roman" w:hAnsi="Times New Roman" w:cs="Times New Roman"/>
        </w:rPr>
        <w:t xml:space="preserve">). </w:t>
      </w:r>
    </w:p>
    <w:p w:rsidR="002A1E50" w:rsidRDefault="002A1E50" w:rsidP="002A1E5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Par ailleurs, la mesure d’angle </w:t>
      </w:r>
      <w:r>
        <w:rPr>
          <w:rFonts w:ascii="Symbol" w:hAnsi="Symbol" w:cs="Symbol"/>
          <w:sz w:val="25"/>
          <w:szCs w:val="25"/>
        </w:rPr>
        <w:t></w:t>
      </w:r>
      <w:r>
        <w:rPr>
          <w:rFonts w:ascii="Symbol" w:hAnsi="Symbol" w:cs="Symbol"/>
          <w:sz w:val="25"/>
          <w:szCs w:val="25"/>
        </w:rPr>
        <w:t></w:t>
      </w:r>
      <w:r>
        <w:rPr>
          <w:rFonts w:ascii="Times New Roman" w:hAnsi="Times New Roman" w:cs="Times New Roman"/>
        </w:rPr>
        <w:t xml:space="preserve">, exprimée en radians, est elle aussi très petite, donc </w:t>
      </w:r>
      <w:r w:rsidR="00006EEA">
        <w:rPr>
          <w:rFonts w:ascii="Times New Roman" w:hAnsi="Times New Roman" w:cs="Times New Roman"/>
        </w:rPr>
        <w:t xml:space="preserve">on peut faire l’approximation </w:t>
      </w:r>
      <w:r>
        <w:rPr>
          <w:rFonts w:ascii="Times New Roman" w:hAnsi="Times New Roman" w:cs="Times New Roman"/>
          <w:sz w:val="24"/>
          <w:szCs w:val="24"/>
        </w:rPr>
        <w:t>tan</w:t>
      </w:r>
      <w:r>
        <w:rPr>
          <w:rFonts w:ascii="Symbol" w:hAnsi="Symbol" w:cs="Symbol"/>
          <w:sz w:val="25"/>
          <w:szCs w:val="25"/>
        </w:rPr>
        <w:t></w:t>
      </w:r>
      <w:r>
        <w:rPr>
          <w:rFonts w:ascii="Symbol" w:hAnsi="Symbol" w:cs="Symbol"/>
          <w:sz w:val="25"/>
          <w:szCs w:val="25"/>
        </w:rPr>
        <w:t></w:t>
      </w:r>
      <w:r>
        <w:rPr>
          <w:rFonts w:ascii="Symbol" w:hAnsi="Symbol" w:cs="Symbol"/>
          <w:sz w:val="24"/>
          <w:szCs w:val="24"/>
        </w:rPr>
        <w:t></w:t>
      </w:r>
      <w:r>
        <w:rPr>
          <w:rFonts w:ascii="Symbol" w:hAnsi="Symbol" w:cs="Symbol"/>
          <w:sz w:val="25"/>
          <w:szCs w:val="25"/>
        </w:rPr>
        <w:t></w:t>
      </w:r>
      <w:r>
        <w:rPr>
          <w:rFonts w:ascii="Symbol" w:hAnsi="Symbol" w:cs="Symbol"/>
          <w:sz w:val="25"/>
          <w:szCs w:val="25"/>
        </w:rPr>
        <w:t></w:t>
      </w:r>
      <w:r>
        <w:rPr>
          <w:rFonts w:ascii="Times New Roman" w:hAnsi="Times New Roman" w:cs="Times New Roman"/>
        </w:rPr>
        <w:t>.</w:t>
      </w:r>
    </w:p>
    <w:p w:rsidR="002A1E50" w:rsidRPr="002A1E50" w:rsidRDefault="002A1E50" w:rsidP="002A1E5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On en déduit :</w:t>
      </w:r>
      <w:r>
        <w:rPr>
          <w:rFonts w:ascii="Times New Roman" w:hAnsi="Times New Roman" w:cs="Times New Roman"/>
          <w:i/>
          <w:iCs/>
          <w:sz w:val="26"/>
          <w:szCs w:val="26"/>
        </w:rPr>
        <w:t xml:space="preserve"> </w:t>
      </w:r>
      <w:r>
        <w:rPr>
          <w:rFonts w:ascii="Symbol" w:hAnsi="Symbol" w:cs="Symbol"/>
          <w:sz w:val="27"/>
          <w:szCs w:val="27"/>
        </w:rPr>
        <w:t></w:t>
      </w:r>
      <w:r>
        <w:rPr>
          <w:rFonts w:ascii="Symbol" w:hAnsi="Symbol" w:cs="Symbol"/>
          <w:sz w:val="27"/>
          <w:szCs w:val="27"/>
        </w:rPr>
        <w:t></w:t>
      </w:r>
      <w:r>
        <w:rPr>
          <w:rFonts w:ascii="Symbol" w:hAnsi="Symbol" w:cs="Symbol"/>
          <w:sz w:val="26"/>
          <w:szCs w:val="26"/>
        </w:rPr>
        <w:t></w:t>
      </w:r>
      <w:r>
        <w:rPr>
          <w:rFonts w:ascii="Symbol" w:hAnsi="Symbol" w:cs="Symbol"/>
          <w:sz w:val="26"/>
          <w:szCs w:val="26"/>
        </w:rPr>
        <w:t></w:t>
      </w:r>
      <m:oMath>
        <m:f>
          <m:fPr>
            <m:ctrlPr>
              <w:rPr>
                <w:rFonts w:ascii="Cambria Math" w:hAnsi="Cambria Math" w:cs="Symbol"/>
                <w:i/>
                <w:sz w:val="26"/>
                <w:szCs w:val="26"/>
              </w:rPr>
            </m:ctrlPr>
          </m:fPr>
          <m:num>
            <m:r>
              <w:rPr>
                <w:rFonts w:ascii="Cambria Math" w:hAnsi="Cambria Math" w:cs="Symbol"/>
                <w:sz w:val="26"/>
                <w:szCs w:val="26"/>
              </w:rPr>
              <m:t>ST</m:t>
            </m:r>
          </m:num>
          <m:den>
            <m:r>
              <w:rPr>
                <w:rFonts w:ascii="Cambria Math" w:hAnsi="Cambria Math" w:cs="Symbol"/>
                <w:sz w:val="26"/>
                <w:szCs w:val="26"/>
              </w:rPr>
              <m:t>SE</m:t>
            </m:r>
          </m:den>
        </m:f>
        <m:r>
          <w:rPr>
            <w:rFonts w:ascii="Cambria Math" w:hAnsi="Cambria Math" w:cs="Symbol"/>
            <w:sz w:val="26"/>
            <w:szCs w:val="26"/>
          </w:rPr>
          <m:t xml:space="preserve"> </m:t>
        </m:r>
      </m:oMath>
      <w:r>
        <w:rPr>
          <w:rFonts w:ascii="Times New Roman" w:hAnsi="Times New Roman" w:cs="Times New Roman"/>
        </w:rPr>
        <w:t>ou encore : SE</w:t>
      </w:r>
      <w:r>
        <w:rPr>
          <w:rFonts w:ascii="Symbol" w:hAnsi="Symbol" w:cs="Symbol"/>
          <w:sz w:val="27"/>
          <w:szCs w:val="27"/>
        </w:rPr>
        <w:t></w:t>
      </w:r>
      <w:r>
        <w:rPr>
          <w:rFonts w:ascii="Symbol" w:hAnsi="Symbol" w:cs="Symbol"/>
          <w:sz w:val="26"/>
          <w:szCs w:val="26"/>
        </w:rPr>
        <w:t></w:t>
      </w:r>
      <w:r>
        <w:rPr>
          <w:rFonts w:ascii="Symbol" w:hAnsi="Symbol" w:cs="Symbol"/>
          <w:sz w:val="26"/>
          <w:szCs w:val="26"/>
        </w:rPr>
        <w:t></w:t>
      </w:r>
      <m:oMath>
        <m:f>
          <m:fPr>
            <m:ctrlPr>
              <w:rPr>
                <w:rFonts w:ascii="Cambria Math" w:hAnsi="Cambria Math" w:cs="Symbol"/>
                <w:i/>
                <w:sz w:val="26"/>
                <w:szCs w:val="26"/>
              </w:rPr>
            </m:ctrlPr>
          </m:fPr>
          <m:num>
            <m:r>
              <w:rPr>
                <w:rFonts w:ascii="Cambria Math" w:hAnsi="Cambria Math" w:cs="Symbol"/>
                <w:sz w:val="26"/>
                <w:szCs w:val="26"/>
              </w:rPr>
              <m:t>ST</m:t>
            </m:r>
          </m:num>
          <m:den>
            <m:r>
              <w:rPr>
                <w:rFonts w:ascii="Cambria Math" w:hAnsi="Cambria Math" w:cs="Symbol"/>
                <w:sz w:val="26"/>
                <w:szCs w:val="26"/>
              </w:rPr>
              <m:t>ω</m:t>
            </m:r>
          </m:den>
        </m:f>
      </m:oMath>
      <w:r>
        <w:rPr>
          <w:rFonts w:ascii="Symbol" w:eastAsiaTheme="minorEastAsia" w:hAnsi="Symbol" w:cs="Symbol"/>
          <w:sz w:val="26"/>
          <w:szCs w:val="26"/>
        </w:rPr>
        <w:t></w:t>
      </w:r>
    </w:p>
    <w:p w:rsidR="002A1E50" w:rsidRPr="002A1E50" w:rsidRDefault="002A1E50" w:rsidP="002A1E5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On peut exprimer ST en Unités Astronomiques (UA). Donc on obtient : </w:t>
      </w:r>
      <w:r>
        <w:rPr>
          <w:rFonts w:ascii="Times New Roman" w:hAnsi="Times New Roman" w:cs="Times New Roman"/>
          <w:i/>
          <w:iCs/>
          <w:sz w:val="24"/>
          <w:szCs w:val="24"/>
        </w:rPr>
        <w:t xml:space="preserve">SE </w:t>
      </w:r>
      <w:r>
        <w:rPr>
          <w:rFonts w:ascii="Symbol" w:hAnsi="Symbol" w:cs="Symbol"/>
          <w:sz w:val="24"/>
          <w:szCs w:val="24"/>
        </w:rPr>
        <w:t></w:t>
      </w:r>
      <w:r>
        <w:rPr>
          <w:rFonts w:ascii="Symbol" w:hAnsi="Symbol" w:cs="Symbol"/>
          <w:sz w:val="24"/>
          <w:szCs w:val="24"/>
        </w:rPr>
        <w:t></w:t>
      </w:r>
      <m:oMath>
        <m:f>
          <m:fPr>
            <m:ctrlPr>
              <w:rPr>
                <w:rFonts w:ascii="Cambria Math" w:hAnsi="Cambria Math" w:cs="Symbol"/>
                <w:i/>
                <w:sz w:val="24"/>
                <w:szCs w:val="24"/>
              </w:rPr>
            </m:ctrlPr>
          </m:fPr>
          <m:num>
            <m:r>
              <w:rPr>
                <w:rFonts w:ascii="Cambria Math" w:hAnsi="Cambria Math" w:cs="Symbol"/>
                <w:sz w:val="24"/>
                <w:szCs w:val="24"/>
              </w:rPr>
              <m:t>1</m:t>
            </m:r>
          </m:num>
          <m:den>
            <m:r>
              <w:rPr>
                <w:rFonts w:ascii="Cambria Math" w:hAnsi="Cambria Math" w:cs="Symbol"/>
                <w:sz w:val="24"/>
                <w:szCs w:val="24"/>
              </w:rPr>
              <m:t>ω</m:t>
            </m:r>
          </m:den>
        </m:f>
      </m:oMath>
      <w:r>
        <w:rPr>
          <w:rFonts w:ascii="Symbol" w:hAnsi="Symbol" w:cs="Symbol"/>
          <w:sz w:val="24"/>
          <w:szCs w:val="24"/>
        </w:rPr>
        <w:t></w:t>
      </w:r>
      <w:r>
        <w:rPr>
          <w:rFonts w:ascii="Times New Roman" w:hAnsi="Times New Roman" w:cs="Times New Roman"/>
        </w:rPr>
        <w:t xml:space="preserve">où </w:t>
      </w:r>
      <w:r>
        <w:rPr>
          <w:rFonts w:ascii="Symbol" w:hAnsi="Symbol" w:cs="Symbol"/>
          <w:sz w:val="25"/>
          <w:szCs w:val="25"/>
        </w:rPr>
        <w:t></w:t>
      </w:r>
      <w:r>
        <w:rPr>
          <w:rFonts w:ascii="Symbol" w:hAnsi="Symbol" w:cs="Symbol"/>
          <w:sz w:val="25"/>
          <w:szCs w:val="25"/>
        </w:rPr>
        <w:t></w:t>
      </w:r>
      <w:r>
        <w:rPr>
          <w:rFonts w:ascii="Times New Roman" w:hAnsi="Times New Roman" w:cs="Times New Roman"/>
        </w:rPr>
        <w:t xml:space="preserve">est en radians. (1 radian = </w:t>
      </w:r>
      <m:oMath>
        <m:f>
          <m:fPr>
            <m:ctrlPr>
              <w:rPr>
                <w:rFonts w:ascii="Cambria Math" w:hAnsi="Cambria Math" w:cs="Times New Roman"/>
                <w:i/>
              </w:rPr>
            </m:ctrlPr>
          </m:fPr>
          <m:num>
            <m:r>
              <w:rPr>
                <w:rFonts w:ascii="Cambria Math" w:hAnsi="Cambria Math" w:cs="Times New Roman"/>
              </w:rPr>
              <m:t>180</m:t>
            </m:r>
          </m:num>
          <m:den>
            <m:r>
              <w:rPr>
                <w:rFonts w:ascii="Cambria Math" w:hAnsi="Cambria Math" w:cs="Times New Roman"/>
              </w:rPr>
              <m:t>π</m:t>
            </m:r>
          </m:den>
        </m:f>
      </m:oMath>
      <w:r>
        <w:rPr>
          <w:rFonts w:ascii="Times New Roman" w:hAnsi="Times New Roman" w:cs="Times New Roman"/>
        </w:rPr>
        <w:t xml:space="preserve"> °)</w:t>
      </w:r>
    </w:p>
    <w:p w:rsidR="002A1E50" w:rsidRDefault="00590342" w:rsidP="00590342">
      <w:pPr>
        <w:spacing w:after="0"/>
        <w:rPr>
          <w:rFonts w:ascii="Times New Roman" w:hAnsi="Times New Roman" w:cs="Times New Roman"/>
          <w:bCs/>
          <w:i/>
        </w:rPr>
      </w:pPr>
      <w:r w:rsidRPr="00590342">
        <w:rPr>
          <w:rFonts w:ascii="Times New Roman" w:hAnsi="Times New Roman" w:cs="Times New Roman"/>
          <w:bCs/>
          <w:i/>
        </w:rPr>
        <w:t xml:space="preserve">Rappel : </w:t>
      </w:r>
      <w:r w:rsidRPr="00590342">
        <w:rPr>
          <w:rFonts w:ascii="Times New Roman" w:hAnsi="Times New Roman" w:cs="Times New Roman"/>
          <w:i/>
        </w:rPr>
        <w:t xml:space="preserve">Une unité astronomique vaut environ </w:t>
      </w:r>
      <w:r>
        <w:rPr>
          <w:rFonts w:ascii="Times New Roman" w:hAnsi="Times New Roman" w:cs="Times New Roman"/>
          <w:bCs/>
          <w:i/>
        </w:rPr>
        <w:t>149 597 871</w:t>
      </w:r>
      <w:r w:rsidRPr="00590342">
        <w:rPr>
          <w:rFonts w:ascii="Times New Roman" w:hAnsi="Times New Roman" w:cs="Times New Roman"/>
          <w:bCs/>
          <w:i/>
        </w:rPr>
        <w:t xml:space="preserve"> km.</w:t>
      </w:r>
    </w:p>
    <w:p w:rsidR="00590342" w:rsidRDefault="00590342" w:rsidP="00590342">
      <w:pPr>
        <w:autoSpaceDE w:val="0"/>
        <w:autoSpaceDN w:val="0"/>
        <w:adjustRightInd w:val="0"/>
        <w:spacing w:after="0" w:line="240" w:lineRule="auto"/>
        <w:rPr>
          <w:rFonts w:ascii="Times New Roman" w:hAnsi="Times New Roman" w:cs="Times New Roman"/>
        </w:rPr>
      </w:pPr>
      <w:r w:rsidRPr="00590342">
        <w:rPr>
          <w:rFonts w:ascii="Times New Roman" w:hAnsi="Times New Roman" w:cs="Times New Roman"/>
          <w:bCs/>
        </w:rPr>
        <w:t>De plus</w:t>
      </w:r>
      <w:r>
        <w:rPr>
          <w:rFonts w:ascii="Times New Roman" w:hAnsi="Times New Roman" w:cs="Times New Roman"/>
          <w:bCs/>
        </w:rPr>
        <w:t>,</w:t>
      </w:r>
      <w:r w:rsidRPr="00590342">
        <w:rPr>
          <w:rFonts w:ascii="Times New Roman" w:hAnsi="Times New Roman" w:cs="Times New Roman"/>
        </w:rPr>
        <w:t xml:space="preserve"> </w:t>
      </w:r>
      <w:r>
        <w:rPr>
          <w:rFonts w:ascii="Times New Roman" w:hAnsi="Times New Roman" w:cs="Times New Roman"/>
        </w:rPr>
        <w:t>de manière à encore simplifier les calculs, on définit en astronomie une nouvelle unité de distance : le parsec</w:t>
      </w:r>
    </w:p>
    <w:p w:rsidR="00590342" w:rsidRDefault="00590342" w:rsidP="00590342">
      <w:pPr>
        <w:spacing w:after="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pc</w:t>
      </w:r>
      <w:proofErr w:type="gramEnd"/>
      <w:r>
        <w:rPr>
          <w:rFonts w:ascii="Times New Roman" w:hAnsi="Times New Roman" w:cs="Times New Roman"/>
        </w:rPr>
        <w:t xml:space="preserve">) avec </w:t>
      </w:r>
      <w:r w:rsidRPr="00590342">
        <w:rPr>
          <w:rFonts w:ascii="Times New Roman" w:hAnsi="Times New Roman" w:cs="Times New Roman"/>
          <w:sz w:val="24"/>
          <w:szCs w:val="24"/>
        </w:rPr>
        <w:t>1</w:t>
      </w:r>
      <w:r w:rsidRPr="00590342">
        <w:rPr>
          <w:rFonts w:ascii="Times New Roman" w:hAnsi="Times New Roman" w:cs="Times New Roman"/>
          <w:iCs/>
          <w:sz w:val="24"/>
          <w:szCs w:val="24"/>
        </w:rPr>
        <w:t xml:space="preserve">pc </w:t>
      </w:r>
      <w:r w:rsidRPr="00590342">
        <w:rPr>
          <w:rFonts w:ascii="Times New Roman" w:hAnsi="Times New Roman" w:cs="Times New Roman"/>
          <w:sz w:val="24"/>
          <w:szCs w:val="24"/>
        </w:rPr>
        <w:t xml:space="preserve">= 206 265 </w:t>
      </w:r>
      <w:r w:rsidRPr="00590342">
        <w:rPr>
          <w:rFonts w:ascii="Times New Roman" w:hAnsi="Times New Roman" w:cs="Times New Roman"/>
        </w:rPr>
        <w:t xml:space="preserve">UA. </w:t>
      </w:r>
      <w:r>
        <w:rPr>
          <w:rFonts w:ascii="Times New Roman" w:hAnsi="Times New Roman" w:cs="Times New Roman"/>
        </w:rPr>
        <w:t>On dira qu’une étoile est située à 1 pc si sa parallaxe est égale à 1 seconde d’arc.</w:t>
      </w:r>
    </w:p>
    <w:p w:rsidR="00E914F8" w:rsidRPr="00590342" w:rsidRDefault="00E914F8" w:rsidP="00590342">
      <w:pPr>
        <w:spacing w:after="0"/>
        <w:rPr>
          <w:rFonts w:ascii="Times New Roman" w:hAnsi="Times New Roman" w:cs="Times New Roman"/>
          <w:bCs/>
        </w:rPr>
      </w:pPr>
    </w:p>
    <w:p w:rsidR="00590342" w:rsidRDefault="00E914F8" w:rsidP="00846368">
      <w:r>
        <w:rPr>
          <w:rFonts w:ascii="Times New Roman" w:hAnsi="Times New Roman" w:cs="Times New Roman"/>
        </w:rPr>
        <w:t xml:space="preserve">D’où si SE est exprimé en pc : </w:t>
      </w:r>
      <w:r>
        <w:rPr>
          <w:rFonts w:ascii="Times New Roman" w:hAnsi="Times New Roman" w:cs="Times New Roman"/>
          <w:i/>
          <w:iCs/>
          <w:sz w:val="24"/>
          <w:szCs w:val="24"/>
        </w:rPr>
        <w:t xml:space="preserve">SE </w:t>
      </w:r>
      <w:r>
        <w:rPr>
          <w:rFonts w:ascii="Symbol" w:hAnsi="Symbol" w:cs="Symbol"/>
          <w:sz w:val="24"/>
          <w:szCs w:val="24"/>
        </w:rPr>
        <w:t></w:t>
      </w:r>
      <w:r>
        <w:rPr>
          <w:rFonts w:ascii="Symbol" w:hAnsi="Symbol" w:cs="Symbol"/>
          <w:sz w:val="24"/>
          <w:szCs w:val="24"/>
        </w:rPr>
        <w:t></w:t>
      </w:r>
      <m:oMath>
        <m:f>
          <m:fPr>
            <m:ctrlPr>
              <w:rPr>
                <w:rFonts w:ascii="Cambria Math" w:hAnsi="Cambria Math" w:cs="Symbol"/>
                <w:i/>
                <w:sz w:val="24"/>
                <w:szCs w:val="24"/>
              </w:rPr>
            </m:ctrlPr>
          </m:fPr>
          <m:num>
            <m:r>
              <w:rPr>
                <w:rFonts w:ascii="Cambria Math" w:hAnsi="Cambria Math" w:cs="Symbol"/>
                <w:sz w:val="24"/>
                <w:szCs w:val="24"/>
              </w:rPr>
              <m:t>1</m:t>
            </m:r>
          </m:num>
          <m:den>
            <m:r>
              <w:rPr>
                <w:rFonts w:ascii="Cambria Math" w:hAnsi="Cambria Math" w:cs="Symbol"/>
                <w:sz w:val="24"/>
                <w:szCs w:val="24"/>
              </w:rPr>
              <m:t>ω</m:t>
            </m:r>
          </m:den>
        </m:f>
      </m:oMath>
      <w:r w:rsidRPr="00E914F8">
        <w:rPr>
          <w:rFonts w:ascii="Times New Roman" w:hAnsi="Times New Roman" w:cs="Times New Roman"/>
        </w:rPr>
        <w:t xml:space="preserve"> </w:t>
      </w:r>
      <w:r>
        <w:rPr>
          <w:rFonts w:ascii="Times New Roman" w:hAnsi="Times New Roman" w:cs="Times New Roman"/>
        </w:rPr>
        <w:t xml:space="preserve">où </w:t>
      </w:r>
      <w:r>
        <w:rPr>
          <w:rFonts w:ascii="Symbol" w:hAnsi="Symbol" w:cs="Symbol"/>
          <w:sz w:val="25"/>
          <w:szCs w:val="25"/>
        </w:rPr>
        <w:t></w:t>
      </w:r>
      <w:r>
        <w:rPr>
          <w:rFonts w:ascii="Symbol" w:hAnsi="Symbol" w:cs="Symbol"/>
          <w:sz w:val="25"/>
          <w:szCs w:val="25"/>
        </w:rPr>
        <w:t></w:t>
      </w:r>
      <w:r>
        <w:rPr>
          <w:rFonts w:ascii="Times New Roman" w:hAnsi="Times New Roman" w:cs="Times New Roman"/>
        </w:rPr>
        <w:t>est en seconde d’arc, 3 600</w:t>
      </w:r>
      <w:r w:rsidRPr="00E914F8">
        <w:rPr>
          <w:rFonts w:ascii="Times New Roman" w:hAnsi="Times New Roman" w:cs="Times New Roman"/>
          <w:vertAlign w:val="superscript"/>
        </w:rPr>
        <w:t>e</w:t>
      </w:r>
      <w:r>
        <w:rPr>
          <w:rFonts w:ascii="Times New Roman" w:hAnsi="Times New Roman" w:cs="Times New Roman"/>
          <w:sz w:val="14"/>
          <w:szCs w:val="14"/>
        </w:rPr>
        <w:t xml:space="preserve"> </w:t>
      </w:r>
      <w:r>
        <w:rPr>
          <w:rFonts w:ascii="Times New Roman" w:hAnsi="Times New Roman" w:cs="Times New Roman"/>
        </w:rPr>
        <w:t>partie du degré soit 1° = 3600".</w:t>
      </w:r>
    </w:p>
    <w:p w:rsidR="00846368" w:rsidRDefault="00590342" w:rsidP="00922E9C">
      <w:pPr>
        <w:spacing w:after="0"/>
        <w:rPr>
          <w:rFonts w:ascii="Times New Roman" w:hAnsi="Times New Roman" w:cs="Times New Roman"/>
          <w:b/>
          <w:u w:val="single"/>
        </w:rPr>
      </w:pPr>
      <w:r w:rsidRPr="00E914F8">
        <w:rPr>
          <w:rFonts w:ascii="Times New Roman" w:hAnsi="Times New Roman" w:cs="Times New Roman"/>
          <w:b/>
          <w:u w:val="single"/>
        </w:rPr>
        <w:t xml:space="preserve">II/ </w:t>
      </w:r>
      <w:r w:rsidR="00F444CF">
        <w:rPr>
          <w:rFonts w:ascii="Times New Roman" w:hAnsi="Times New Roman" w:cs="Times New Roman"/>
          <w:b/>
          <w:u w:val="single"/>
        </w:rPr>
        <w:t>Approche expérimentale :</w:t>
      </w:r>
      <w:r w:rsidR="00846368" w:rsidRPr="00E914F8">
        <w:rPr>
          <w:rFonts w:ascii="Times New Roman" w:hAnsi="Times New Roman" w:cs="Times New Roman"/>
          <w:b/>
          <w:u w:val="single"/>
        </w:rPr>
        <w:t xml:space="preserve"> </w:t>
      </w:r>
    </w:p>
    <w:p w:rsidR="00922E9C" w:rsidRPr="00922E9C" w:rsidRDefault="00922E9C" w:rsidP="00922E9C">
      <w:pPr>
        <w:spacing w:after="120"/>
        <w:ind w:firstLine="708"/>
        <w:rPr>
          <w:rFonts w:ascii="Times New Roman" w:hAnsi="Times New Roman" w:cs="Times New Roman"/>
          <w:b/>
          <w:u w:val="single"/>
        </w:rPr>
      </w:pPr>
      <w:r w:rsidRPr="00922E9C">
        <w:rPr>
          <w:rFonts w:ascii="Times New Roman" w:hAnsi="Times New Roman" w:cs="Times New Roman"/>
          <w:b/>
          <w:u w:val="single"/>
        </w:rPr>
        <w:t>1/ Mise en évidence du phénomène</w:t>
      </w:r>
      <w:r w:rsidR="00AD6193">
        <w:rPr>
          <w:rFonts w:ascii="Times New Roman" w:hAnsi="Times New Roman" w:cs="Times New Roman"/>
          <w:b/>
          <w:u w:val="single"/>
        </w:rPr>
        <w:t> :</w:t>
      </w:r>
    </w:p>
    <w:p w:rsidR="00922E9C" w:rsidRPr="00922E9C" w:rsidRDefault="00922E9C" w:rsidP="00922E9C">
      <w:pPr>
        <w:spacing w:after="0"/>
        <w:rPr>
          <w:rFonts w:ascii="Times New Roman" w:hAnsi="Times New Roman" w:cs="Times New Roman"/>
          <w:b/>
          <w:i/>
          <w:u w:val="single"/>
        </w:rPr>
      </w:pPr>
      <w:r w:rsidRPr="00922E9C">
        <w:rPr>
          <w:rFonts w:ascii="Times New Roman" w:hAnsi="Times New Roman" w:cs="Times New Roman"/>
          <w:b/>
          <w:i/>
          <w:u w:val="single"/>
        </w:rPr>
        <w:t>Protocole :</w:t>
      </w:r>
    </w:p>
    <w:p w:rsidR="00922E9C" w:rsidRPr="00922E9C" w:rsidRDefault="00922E9C" w:rsidP="00922E9C">
      <w:pPr>
        <w:pStyle w:val="Paragraphedeliste"/>
        <w:numPr>
          <w:ilvl w:val="0"/>
          <w:numId w:val="1"/>
        </w:numPr>
        <w:rPr>
          <w:rFonts w:ascii="Times New Roman" w:hAnsi="Times New Roman" w:cs="Times New Roman"/>
          <w:b/>
          <w:u w:val="single"/>
        </w:rPr>
      </w:pPr>
      <w:r w:rsidRPr="00922E9C">
        <w:rPr>
          <w:rFonts w:ascii="Times New Roman" w:hAnsi="Times New Roman" w:cs="Times New Roman"/>
        </w:rPr>
        <w:t>Placer horizontalement une règle graduée à environ 30 cm de vos yeux et observer la pointe d’un crayon situé à 1 m</w:t>
      </w:r>
      <w:r>
        <w:rPr>
          <w:rFonts w:ascii="Times New Roman" w:hAnsi="Times New Roman" w:cs="Times New Roman"/>
        </w:rPr>
        <w:t xml:space="preserve"> </w:t>
      </w:r>
      <w:r w:rsidRPr="00922E9C">
        <w:rPr>
          <w:rFonts w:ascii="Times New Roman" w:hAnsi="Times New Roman" w:cs="Times New Roman"/>
        </w:rPr>
        <w:t>de vous (cette distance correspond approximativeme</w:t>
      </w:r>
      <w:r>
        <w:rPr>
          <w:rFonts w:ascii="Times New Roman" w:hAnsi="Times New Roman" w:cs="Times New Roman"/>
        </w:rPr>
        <w:t>nt à la longueur du bras tendu).</w:t>
      </w:r>
    </w:p>
    <w:p w:rsidR="00922E9C" w:rsidRPr="00922E9C" w:rsidRDefault="00922E9C" w:rsidP="00922E9C">
      <w:pPr>
        <w:pStyle w:val="Paragraphedeliste"/>
        <w:numPr>
          <w:ilvl w:val="0"/>
          <w:numId w:val="1"/>
        </w:numPr>
        <w:rPr>
          <w:rFonts w:ascii="Times New Roman" w:hAnsi="Times New Roman" w:cs="Times New Roman"/>
          <w:b/>
          <w:u w:val="single"/>
        </w:rPr>
      </w:pPr>
      <w:r w:rsidRPr="00922E9C">
        <w:rPr>
          <w:rFonts w:ascii="Times New Roman" w:hAnsi="Times New Roman" w:cs="Times New Roman"/>
        </w:rPr>
        <w:t>Fermer un œil et faire correspondre le zéro de la règle avec la pointe du crayon.</w:t>
      </w:r>
    </w:p>
    <w:p w:rsidR="00922E9C" w:rsidRPr="00922E9C" w:rsidRDefault="00922E9C" w:rsidP="00922E9C">
      <w:pPr>
        <w:pStyle w:val="Paragraphedeliste"/>
        <w:numPr>
          <w:ilvl w:val="0"/>
          <w:numId w:val="1"/>
        </w:numPr>
        <w:rPr>
          <w:rFonts w:ascii="Times New Roman" w:hAnsi="Times New Roman" w:cs="Times New Roman"/>
          <w:b/>
          <w:u w:val="single"/>
        </w:rPr>
      </w:pPr>
      <w:r w:rsidRPr="00922E9C">
        <w:rPr>
          <w:rFonts w:ascii="Times New Roman" w:hAnsi="Times New Roman" w:cs="Times New Roman"/>
        </w:rPr>
        <w:t>Ouvrir l’autre œil en fermant le premier.</w:t>
      </w:r>
    </w:p>
    <w:p w:rsidR="00922E9C" w:rsidRPr="00922E9C" w:rsidRDefault="00922E9C" w:rsidP="00922E9C">
      <w:pPr>
        <w:pStyle w:val="Paragraphedeliste"/>
        <w:numPr>
          <w:ilvl w:val="0"/>
          <w:numId w:val="1"/>
        </w:numPr>
        <w:rPr>
          <w:rFonts w:ascii="Times New Roman" w:hAnsi="Times New Roman" w:cs="Times New Roman"/>
          <w:b/>
          <w:u w:val="single"/>
        </w:rPr>
      </w:pPr>
      <w:r w:rsidRPr="00922E9C">
        <w:rPr>
          <w:rFonts w:ascii="Times New Roman" w:hAnsi="Times New Roman" w:cs="Times New Roman"/>
        </w:rPr>
        <w:t>Avec le deuxième œil, quelle graduation correspond à la pointe du crayon ?</w:t>
      </w:r>
    </w:p>
    <w:p w:rsidR="00922E9C" w:rsidRPr="00922E9C" w:rsidRDefault="00922E9C" w:rsidP="00922E9C">
      <w:pPr>
        <w:spacing w:after="0"/>
        <w:rPr>
          <w:rFonts w:ascii="Times New Roman" w:hAnsi="Times New Roman" w:cs="Times New Roman"/>
          <w:b/>
          <w:i/>
          <w:u w:val="single"/>
        </w:rPr>
      </w:pPr>
      <w:r>
        <w:rPr>
          <w:rFonts w:ascii="Times New Roman" w:hAnsi="Times New Roman" w:cs="Times New Roman"/>
          <w:b/>
          <w:i/>
          <w:u w:val="single"/>
        </w:rPr>
        <w:t xml:space="preserve">Questions </w:t>
      </w:r>
      <w:r w:rsidRPr="00922E9C">
        <w:rPr>
          <w:rFonts w:ascii="Times New Roman" w:hAnsi="Times New Roman" w:cs="Times New Roman"/>
          <w:b/>
          <w:i/>
          <w:u w:val="single"/>
        </w:rPr>
        <w:t>:</w:t>
      </w:r>
    </w:p>
    <w:p w:rsidR="00922E9C" w:rsidRPr="00922E9C" w:rsidRDefault="00922E9C" w:rsidP="00922E9C">
      <w:pPr>
        <w:spacing w:after="0"/>
        <w:rPr>
          <w:rFonts w:ascii="Times New Roman" w:hAnsi="Times New Roman" w:cs="Times New Roman"/>
          <w:b/>
        </w:rPr>
      </w:pPr>
      <w:r w:rsidRPr="00922E9C">
        <w:rPr>
          <w:rFonts w:ascii="Times New Roman" w:hAnsi="Times New Roman" w:cs="Times New Roman"/>
          <w:b/>
        </w:rPr>
        <w:t>1/</w:t>
      </w:r>
      <w:r w:rsidRPr="00922E9C">
        <w:rPr>
          <w:rFonts w:ascii="Times New Roman" w:hAnsi="Times New Roman" w:cs="Times New Roman"/>
        </w:rPr>
        <w:t xml:space="preserve"> Faire un schéma à l’échelle 1 cm pour 10 cm, dans un plan horizontal, représentant la pointe du crayon et la règle.</w:t>
      </w:r>
    </w:p>
    <w:p w:rsidR="00922E9C" w:rsidRDefault="00922E9C" w:rsidP="00922E9C">
      <w:pPr>
        <w:spacing w:after="0"/>
        <w:rPr>
          <w:rFonts w:ascii="Times New Roman" w:hAnsi="Times New Roman" w:cs="Times New Roman"/>
          <w:b/>
          <w:u w:val="single"/>
        </w:rPr>
      </w:pPr>
      <w:r w:rsidRPr="00922E9C">
        <w:rPr>
          <w:rFonts w:ascii="Times New Roman" w:hAnsi="Times New Roman" w:cs="Times New Roman"/>
          <w:b/>
        </w:rPr>
        <w:t>2/</w:t>
      </w:r>
      <w:r>
        <w:rPr>
          <w:rFonts w:ascii="Times New Roman" w:hAnsi="Times New Roman" w:cs="Times New Roman"/>
        </w:rPr>
        <w:t>Tracer les rayons lumineux partant de la pointe et passant par les graduations repérées. Placer ensuite vos yeux.</w:t>
      </w:r>
    </w:p>
    <w:p w:rsidR="00922E9C" w:rsidRPr="00922E9C" w:rsidRDefault="00922E9C" w:rsidP="00922E9C">
      <w:pPr>
        <w:spacing w:after="0"/>
        <w:rPr>
          <w:rFonts w:ascii="Times New Roman" w:hAnsi="Times New Roman" w:cs="Times New Roman"/>
          <w:b/>
          <w:u w:val="single"/>
        </w:rPr>
      </w:pPr>
      <w:r w:rsidRPr="00922E9C">
        <w:rPr>
          <w:rFonts w:ascii="Times New Roman" w:hAnsi="Times New Roman" w:cs="Times New Roman"/>
          <w:b/>
        </w:rPr>
        <w:t>3/</w:t>
      </w:r>
      <w:r>
        <w:rPr>
          <w:rFonts w:ascii="Times New Roman" w:hAnsi="Times New Roman" w:cs="Times New Roman"/>
        </w:rPr>
        <w:t xml:space="preserve"> Expliquer pourquoi la graduation visée change quand on regarde avec l’autre œil.</w:t>
      </w:r>
    </w:p>
    <w:p w:rsidR="00922E9C" w:rsidRDefault="00922E9C" w:rsidP="00922E9C">
      <w:pPr>
        <w:autoSpaceDE w:val="0"/>
        <w:autoSpaceDN w:val="0"/>
        <w:adjustRightInd w:val="0"/>
        <w:spacing w:after="0" w:line="240" w:lineRule="auto"/>
        <w:rPr>
          <w:rFonts w:ascii="Times New Roman" w:hAnsi="Times New Roman" w:cs="Times New Roman"/>
        </w:rPr>
      </w:pPr>
      <w:r w:rsidRPr="00922E9C">
        <w:rPr>
          <w:rFonts w:ascii="Times New Roman" w:hAnsi="Times New Roman" w:cs="Times New Roman"/>
          <w:b/>
        </w:rPr>
        <w:t>4/</w:t>
      </w:r>
      <w:r>
        <w:rPr>
          <w:rFonts w:ascii="Times New Roman" w:hAnsi="Times New Roman" w:cs="Times New Roman"/>
        </w:rPr>
        <w:t xml:space="preserve"> Déterminer la parallaxe de la pointe de crayon et l’écartement des yeux.</w:t>
      </w:r>
    </w:p>
    <w:p w:rsidR="000709DB" w:rsidRDefault="000709DB" w:rsidP="00922E9C">
      <w:pPr>
        <w:autoSpaceDE w:val="0"/>
        <w:autoSpaceDN w:val="0"/>
        <w:adjustRightInd w:val="0"/>
        <w:spacing w:after="0" w:line="240" w:lineRule="auto"/>
        <w:rPr>
          <w:rFonts w:ascii="Times New Roman" w:hAnsi="Times New Roman" w:cs="Times New Roman"/>
        </w:rPr>
      </w:pPr>
    </w:p>
    <w:p w:rsidR="000709DB" w:rsidRDefault="000709DB" w:rsidP="000709DB">
      <w:pPr>
        <w:spacing w:after="120"/>
        <w:ind w:firstLine="708"/>
        <w:rPr>
          <w:rFonts w:ascii="Times New Roman" w:hAnsi="Times New Roman" w:cs="Times New Roman"/>
          <w:b/>
          <w:u w:val="single"/>
        </w:rPr>
      </w:pPr>
      <w:r>
        <w:rPr>
          <w:rFonts w:ascii="Times New Roman" w:hAnsi="Times New Roman" w:cs="Times New Roman"/>
          <w:b/>
          <w:u w:val="single"/>
        </w:rPr>
        <w:t>2</w:t>
      </w:r>
      <w:r w:rsidRPr="00922E9C">
        <w:rPr>
          <w:rFonts w:ascii="Times New Roman" w:hAnsi="Times New Roman" w:cs="Times New Roman"/>
          <w:b/>
          <w:u w:val="single"/>
        </w:rPr>
        <w:t xml:space="preserve">/ </w:t>
      </w:r>
      <w:r w:rsidR="00AD6193">
        <w:rPr>
          <w:rFonts w:ascii="Times New Roman" w:hAnsi="Times New Roman" w:cs="Times New Roman"/>
          <w:b/>
          <w:u w:val="single"/>
        </w:rPr>
        <w:t>La parallaxe :</w:t>
      </w:r>
    </w:p>
    <w:p w:rsidR="00AD6193" w:rsidRPr="00922E9C" w:rsidRDefault="00AD6193" w:rsidP="00AD6193">
      <w:pPr>
        <w:spacing w:after="0"/>
        <w:rPr>
          <w:rFonts w:ascii="Times New Roman" w:hAnsi="Times New Roman" w:cs="Times New Roman"/>
          <w:b/>
          <w:i/>
          <w:u w:val="single"/>
        </w:rPr>
      </w:pPr>
      <w:r w:rsidRPr="00922E9C">
        <w:rPr>
          <w:rFonts w:ascii="Times New Roman" w:hAnsi="Times New Roman" w:cs="Times New Roman"/>
          <w:b/>
          <w:i/>
          <w:u w:val="single"/>
        </w:rPr>
        <w:t>Protocole :</w:t>
      </w:r>
    </w:p>
    <w:p w:rsidR="00AD6193" w:rsidRPr="00AD6193" w:rsidRDefault="00AD6193" w:rsidP="00AD6193">
      <w:pPr>
        <w:autoSpaceDE w:val="0"/>
        <w:autoSpaceDN w:val="0"/>
        <w:adjustRightInd w:val="0"/>
        <w:spacing w:after="0" w:line="240" w:lineRule="auto"/>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rPr>
        <w:t>Planter une aiguille sur le bord supérieur (près du coté le plus proche du milieu de la salle</w:t>
      </w:r>
      <w:proofErr w:type="gramStart"/>
      <w:r>
        <w:rPr>
          <w:rFonts w:ascii="Times New Roman" w:hAnsi="Times New Roman" w:cs="Times New Roman"/>
        </w:rPr>
        <w:t>)de</w:t>
      </w:r>
      <w:proofErr w:type="gramEnd"/>
      <w:r>
        <w:rPr>
          <w:rFonts w:ascii="Times New Roman" w:hAnsi="Times New Roman" w:cs="Times New Roman"/>
        </w:rPr>
        <w:t xml:space="preserve"> la feuille on a le point </w:t>
      </w:r>
      <w:r>
        <w:rPr>
          <w:rFonts w:ascii="Times New Roman" w:hAnsi="Times New Roman" w:cs="Times New Roman"/>
          <w:sz w:val="14"/>
          <w:szCs w:val="14"/>
        </w:rPr>
        <w:t xml:space="preserve">1 </w:t>
      </w:r>
      <w:r>
        <w:rPr>
          <w:rFonts w:ascii="Times New Roman" w:hAnsi="Times New Roman" w:cs="Times New Roman"/>
          <w:sz w:val="24"/>
          <w:szCs w:val="24"/>
        </w:rPr>
        <w:t xml:space="preserve">A </w:t>
      </w:r>
      <w:r>
        <w:rPr>
          <w:rFonts w:ascii="Times New Roman" w:hAnsi="Times New Roman" w:cs="Times New Roman"/>
        </w:rPr>
        <w:t>au bord de la feuille.</w:t>
      </w:r>
    </w:p>
    <w:p w:rsidR="00AD6193" w:rsidRDefault="00AD6193" w:rsidP="00AD6193">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 New Roman" w:hAnsi="Times New Roman" w:cs="Times New Roman"/>
        </w:rPr>
        <w:t>Placer la planche en position 1 (le plus près possible des bords de la table).</w:t>
      </w:r>
    </w:p>
    <w:p w:rsidR="00AD6193" w:rsidRDefault="00AD6193" w:rsidP="00AD6193">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 New Roman" w:hAnsi="Times New Roman" w:cs="Times New Roman"/>
        </w:rPr>
        <w:t>Viser l’objet et placer une deuxième aiguille en B de manière telle que les deux aiguilles et l’objet soient alignés (voir schéma ci-dessous).</w:t>
      </w:r>
    </w:p>
    <w:p w:rsidR="00AD6193" w:rsidRDefault="00AD6193" w:rsidP="00AD6193">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 New Roman" w:hAnsi="Times New Roman" w:cs="Times New Roman"/>
        </w:rPr>
        <w:t xml:space="preserve">Déplacer la planche d’une longueur L (position 2) : la première aiguille se trouve en </w:t>
      </w:r>
      <w:r>
        <w:rPr>
          <w:rFonts w:ascii="Times New Roman" w:hAnsi="Times New Roman" w:cs="Times New Roman"/>
          <w:sz w:val="14"/>
          <w:szCs w:val="14"/>
        </w:rPr>
        <w:t xml:space="preserve">2 </w:t>
      </w:r>
      <w:proofErr w:type="gramStart"/>
      <w:r>
        <w:rPr>
          <w:rFonts w:ascii="Times New Roman" w:hAnsi="Times New Roman" w:cs="Times New Roman"/>
          <w:sz w:val="24"/>
          <w:szCs w:val="24"/>
        </w:rPr>
        <w:t xml:space="preserve">A </w:t>
      </w:r>
      <w:r>
        <w:rPr>
          <w:rFonts w:ascii="Times New Roman" w:hAnsi="Times New Roman" w:cs="Times New Roman"/>
        </w:rPr>
        <w:t>.</w:t>
      </w:r>
      <w:proofErr w:type="gramEnd"/>
    </w:p>
    <w:p w:rsidR="00AD6193" w:rsidRDefault="00AD6193" w:rsidP="00AD6193">
      <w:pPr>
        <w:autoSpaceDE w:val="0"/>
        <w:autoSpaceDN w:val="0"/>
        <w:adjustRightInd w:val="0"/>
        <w:spacing w:after="0" w:line="240" w:lineRule="auto"/>
        <w:rPr>
          <w:rFonts w:ascii="Times New Roman" w:hAnsi="Times New Roman" w:cs="Times New Roman"/>
        </w:rPr>
      </w:pPr>
      <w:r>
        <w:rPr>
          <w:rFonts w:ascii="Symbol" w:hAnsi="Symbol" w:cs="Symbol"/>
        </w:rPr>
        <w:t></w:t>
      </w:r>
      <w:r>
        <w:rPr>
          <w:rFonts w:ascii="Symbol" w:hAnsi="Symbol" w:cs="Symbol"/>
        </w:rPr>
        <w:t></w:t>
      </w:r>
      <w:r>
        <w:rPr>
          <w:rFonts w:ascii="Times New Roman" w:hAnsi="Times New Roman" w:cs="Times New Roman"/>
        </w:rPr>
        <w:t>Mesurer la longueur L.</w:t>
      </w:r>
    </w:p>
    <w:p w:rsidR="00AD6193" w:rsidRDefault="00AD6193" w:rsidP="00AD6193">
      <w:pPr>
        <w:autoSpaceDE w:val="0"/>
        <w:autoSpaceDN w:val="0"/>
        <w:adjustRightInd w:val="0"/>
        <w:spacing w:after="0" w:line="240" w:lineRule="auto"/>
        <w:rPr>
          <w:rFonts w:ascii="Times New Roman" w:hAnsi="Times New Roman" w:cs="Times New Roman"/>
        </w:rPr>
      </w:pPr>
      <w:r>
        <w:rPr>
          <w:rFonts w:ascii="Symbol" w:hAnsi="Symbol" w:cs="Symbol"/>
        </w:rPr>
        <w:lastRenderedPageBreak/>
        <w:t></w:t>
      </w:r>
      <w:r>
        <w:rPr>
          <w:rFonts w:ascii="Symbol" w:hAnsi="Symbol" w:cs="Symbol"/>
        </w:rPr>
        <w:t></w:t>
      </w:r>
      <w:r>
        <w:rPr>
          <w:rFonts w:ascii="Times New Roman" w:hAnsi="Times New Roman" w:cs="Times New Roman"/>
        </w:rPr>
        <w:t>Viser une nouvelle fois l’objet et placer une 3</w:t>
      </w:r>
      <w:r>
        <w:rPr>
          <w:rFonts w:ascii="Times New Roman" w:hAnsi="Times New Roman" w:cs="Times New Roman"/>
          <w:sz w:val="14"/>
          <w:szCs w:val="14"/>
        </w:rPr>
        <w:t xml:space="preserve">ème </w:t>
      </w:r>
      <w:r>
        <w:rPr>
          <w:rFonts w:ascii="Times New Roman" w:hAnsi="Times New Roman" w:cs="Times New Roman"/>
        </w:rPr>
        <w:t>aiguille en C de manière telle que les deux aiguilles A et C et l’objet soient alignés. Mesurer la distance BC entre les deux aiguilles B et C.</w:t>
      </w:r>
    </w:p>
    <w:p w:rsidR="00AD6193" w:rsidRDefault="00AD6193" w:rsidP="00AD6193">
      <w:pPr>
        <w:autoSpaceDE w:val="0"/>
        <w:autoSpaceDN w:val="0"/>
        <w:adjustRightInd w:val="0"/>
        <w:spacing w:after="0" w:line="240" w:lineRule="auto"/>
        <w:rPr>
          <w:rFonts w:ascii="Times New Roman" w:hAnsi="Times New Roman" w:cs="Times New Roman"/>
        </w:rPr>
      </w:pPr>
    </w:p>
    <w:p w:rsidR="00AD6193" w:rsidRDefault="00AD6193" w:rsidP="00AD6193">
      <w:pPr>
        <w:autoSpaceDE w:val="0"/>
        <w:autoSpaceDN w:val="0"/>
        <w:adjustRightInd w:val="0"/>
        <w:spacing w:after="0" w:line="240" w:lineRule="auto"/>
        <w:rPr>
          <w:rFonts w:ascii="Times New Roman" w:hAnsi="Times New Roman" w:cs="Times New Roman"/>
        </w:rPr>
      </w:pPr>
      <w:r w:rsidRPr="00AD6193">
        <w:rPr>
          <w:rFonts w:ascii="Times New Roman" w:hAnsi="Times New Roman" w:cs="Times New Roman"/>
          <w:noProof/>
          <w:lang w:eastAsia="fr-FR"/>
        </w:rPr>
        <w:drawing>
          <wp:inline distT="0" distB="0" distL="0" distR="0">
            <wp:extent cx="5866632" cy="2862134"/>
            <wp:effectExtent l="19050" t="0" r="768" b="0"/>
            <wp:docPr id="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867414" cy="2862516"/>
                    </a:xfrm>
                    <a:prstGeom prst="rect">
                      <a:avLst/>
                    </a:prstGeom>
                    <a:noFill/>
                    <a:ln w="9525">
                      <a:noFill/>
                      <a:miter lim="800000"/>
                      <a:headEnd/>
                      <a:tailEnd/>
                    </a:ln>
                  </pic:spPr>
                </pic:pic>
              </a:graphicData>
            </a:graphic>
          </wp:inline>
        </w:drawing>
      </w:r>
    </w:p>
    <w:p w:rsidR="00AD6193" w:rsidRDefault="00AD6193" w:rsidP="00AD6193">
      <w:pPr>
        <w:autoSpaceDE w:val="0"/>
        <w:autoSpaceDN w:val="0"/>
        <w:adjustRightInd w:val="0"/>
        <w:spacing w:after="0" w:line="240" w:lineRule="auto"/>
        <w:rPr>
          <w:rFonts w:ascii="Times New Roman" w:hAnsi="Times New Roman" w:cs="Times New Roman"/>
          <w:b/>
          <w:bCs/>
        </w:rPr>
      </w:pPr>
    </w:p>
    <w:p w:rsidR="00AD6193" w:rsidRPr="00AD6193" w:rsidRDefault="00AD6193" w:rsidP="00AD6193">
      <w:pPr>
        <w:autoSpaceDE w:val="0"/>
        <w:autoSpaceDN w:val="0"/>
        <w:adjustRightInd w:val="0"/>
        <w:spacing w:after="0" w:line="240" w:lineRule="auto"/>
        <w:rPr>
          <w:rFonts w:ascii="Times New Roman" w:hAnsi="Times New Roman" w:cs="Times New Roman"/>
          <w:b/>
          <w:bCs/>
          <w:i/>
          <w:u w:val="single"/>
        </w:rPr>
      </w:pPr>
      <w:r w:rsidRPr="00AD6193">
        <w:rPr>
          <w:rFonts w:ascii="Times New Roman" w:hAnsi="Times New Roman" w:cs="Times New Roman"/>
          <w:b/>
          <w:bCs/>
          <w:i/>
          <w:u w:val="single"/>
        </w:rPr>
        <w:t>Utilisation des mesures</w:t>
      </w:r>
    </w:p>
    <w:p w:rsidR="00AD6193" w:rsidRPr="00AD6193" w:rsidRDefault="00AD6193" w:rsidP="00AD6193">
      <w:pPr>
        <w:autoSpaceDE w:val="0"/>
        <w:autoSpaceDN w:val="0"/>
        <w:adjustRightInd w:val="0"/>
        <w:spacing w:after="0" w:line="240" w:lineRule="auto"/>
        <w:rPr>
          <w:rFonts w:ascii="Times New Roman" w:hAnsi="Times New Roman" w:cs="Times New Roman"/>
        </w:rPr>
      </w:pPr>
      <w:r>
        <w:rPr>
          <w:rFonts w:ascii="Times New Roman" w:hAnsi="Times New Roman" w:cs="Times New Roman"/>
        </w:rPr>
        <w:t>Sachant qu’on connaît L, d et BC et qu’on cherche D, écrire la relation de Thalès qui permettra de calculer D et faire le calcul. Faire une vérification du résultat avec un mètre- ruban ou un décamètre.</w:t>
      </w:r>
    </w:p>
    <w:p w:rsidR="000709DB" w:rsidRDefault="000709DB" w:rsidP="00922E9C">
      <w:pPr>
        <w:autoSpaceDE w:val="0"/>
        <w:autoSpaceDN w:val="0"/>
        <w:adjustRightInd w:val="0"/>
        <w:spacing w:after="0" w:line="240" w:lineRule="auto"/>
        <w:rPr>
          <w:rFonts w:ascii="Times New Roman" w:hAnsi="Times New Roman" w:cs="Times New Roman"/>
        </w:rPr>
      </w:pPr>
    </w:p>
    <w:p w:rsidR="000709DB" w:rsidRDefault="000709DB" w:rsidP="00922E9C">
      <w:pPr>
        <w:autoSpaceDE w:val="0"/>
        <w:autoSpaceDN w:val="0"/>
        <w:adjustRightInd w:val="0"/>
        <w:spacing w:after="0" w:line="240" w:lineRule="auto"/>
        <w:rPr>
          <w:rFonts w:ascii="Times New Roman" w:hAnsi="Times New Roman" w:cs="Times New Roman"/>
        </w:rPr>
      </w:pPr>
    </w:p>
    <w:p w:rsidR="00846368" w:rsidRPr="009B4DE3" w:rsidRDefault="009B4DE3" w:rsidP="00846368">
      <w:pPr>
        <w:rPr>
          <w:rFonts w:ascii="Times New Roman" w:hAnsi="Times New Roman" w:cs="Times New Roman"/>
          <w:b/>
          <w:u w:val="single"/>
        </w:rPr>
      </w:pPr>
      <w:r>
        <w:rPr>
          <w:rFonts w:ascii="Times New Roman" w:hAnsi="Times New Roman" w:cs="Times New Roman"/>
          <w:b/>
          <w:u w:val="single"/>
        </w:rPr>
        <w:t xml:space="preserve">III/ </w:t>
      </w:r>
      <w:r w:rsidR="00846368" w:rsidRPr="009B4DE3">
        <w:rPr>
          <w:rFonts w:ascii="Times New Roman" w:hAnsi="Times New Roman" w:cs="Times New Roman"/>
          <w:b/>
          <w:u w:val="single"/>
        </w:rPr>
        <w:t xml:space="preserve">Application pour </w:t>
      </w:r>
      <w:r w:rsidRPr="009B4DE3">
        <w:rPr>
          <w:rFonts w:ascii="Times New Roman" w:hAnsi="Times New Roman" w:cs="Times New Roman"/>
          <w:b/>
          <w:u w:val="single"/>
        </w:rPr>
        <w:t>Proxima du Centaure</w:t>
      </w:r>
    </w:p>
    <w:p w:rsidR="009B4DE3" w:rsidRPr="009B4DE3" w:rsidRDefault="009B4DE3" w:rsidP="00846368">
      <w:pPr>
        <w:rPr>
          <w:rFonts w:ascii="Times New Roman" w:hAnsi="Times New Roman" w:cs="Times New Roman"/>
        </w:rPr>
      </w:pPr>
      <w:r>
        <w:rPr>
          <w:rFonts w:ascii="Times New Roman" w:hAnsi="Times New Roman" w:cs="Times New Roman"/>
        </w:rPr>
        <w:t xml:space="preserve">Déterminer </w:t>
      </w:r>
      <w:r w:rsidRPr="009B4DE3">
        <w:rPr>
          <w:rFonts w:ascii="Times New Roman" w:hAnsi="Times New Roman" w:cs="Times New Roman"/>
        </w:rPr>
        <w:t xml:space="preserve"> la distance à laquelle se situe l'étoile la plus proche du Soleil. Sa parallaxe annuelle est de 0.76".</w:t>
      </w:r>
    </w:p>
    <w:p w:rsidR="009B4DE3" w:rsidRPr="009B4DE3" w:rsidRDefault="009B4DE3" w:rsidP="009B4DE3"/>
    <w:p w:rsidR="009B4DE3" w:rsidRPr="009B4DE3" w:rsidRDefault="009B4DE3" w:rsidP="009B4DE3"/>
    <w:p w:rsidR="009B4DE3" w:rsidRPr="009B4DE3" w:rsidRDefault="009B4DE3" w:rsidP="009B4DE3"/>
    <w:p w:rsidR="009B4DE3" w:rsidRPr="009B4DE3" w:rsidRDefault="009B4DE3" w:rsidP="009B4DE3"/>
    <w:p w:rsidR="009B4DE3" w:rsidRPr="009B4DE3" w:rsidRDefault="009B4DE3" w:rsidP="009B4DE3"/>
    <w:p w:rsidR="009B4DE3" w:rsidRPr="009B4DE3" w:rsidRDefault="009B4DE3" w:rsidP="009B4DE3"/>
    <w:p w:rsidR="009B4DE3" w:rsidRPr="009B4DE3" w:rsidRDefault="009B4DE3" w:rsidP="009B4DE3"/>
    <w:p w:rsidR="009B4DE3" w:rsidRPr="009B4DE3" w:rsidRDefault="009B4DE3" w:rsidP="009B4DE3"/>
    <w:p w:rsidR="009B4DE3" w:rsidRPr="009B4DE3" w:rsidRDefault="009B4DE3" w:rsidP="009B4DE3"/>
    <w:p w:rsidR="009B4DE3" w:rsidRPr="009B4DE3" w:rsidRDefault="009B4DE3" w:rsidP="009B4DE3"/>
    <w:p w:rsidR="009B4DE3" w:rsidRPr="009B4DE3" w:rsidRDefault="009B4DE3" w:rsidP="009B4DE3"/>
    <w:p w:rsidR="009B4DE3" w:rsidRDefault="009B4DE3" w:rsidP="009B4DE3"/>
    <w:p w:rsidR="009B4DE3" w:rsidRDefault="009B4DE3" w:rsidP="009B4DE3">
      <w:pPr>
        <w:ind w:firstLine="708"/>
      </w:pPr>
    </w:p>
    <w:p w:rsidR="009B4DE3" w:rsidRPr="009B4DE3" w:rsidRDefault="009B4DE3" w:rsidP="009B4DE3">
      <w:pPr>
        <w:ind w:firstLine="708"/>
      </w:pPr>
    </w:p>
    <w:sectPr w:rsidR="009B4DE3" w:rsidRPr="009B4DE3" w:rsidSect="00AD6193">
      <w:headerReference w:type="default" r:id="rId12"/>
      <w:footerReference w:type="default" r:id="rId13"/>
      <w:pgSz w:w="11906" w:h="16838"/>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123" w:rsidRDefault="00A56123" w:rsidP="00846368">
      <w:pPr>
        <w:spacing w:after="0" w:line="240" w:lineRule="auto"/>
      </w:pPr>
      <w:r>
        <w:separator/>
      </w:r>
    </w:p>
  </w:endnote>
  <w:endnote w:type="continuationSeparator" w:id="1">
    <w:p w:rsidR="00A56123" w:rsidRDefault="00A56123" w:rsidP="00846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3503"/>
      <w:docPartObj>
        <w:docPartGallery w:val="Page Numbers (Bottom of Page)"/>
        <w:docPartUnique/>
      </w:docPartObj>
    </w:sdtPr>
    <w:sdtContent>
      <w:p w:rsidR="00AD6193" w:rsidRDefault="0086259D">
        <w:pPr>
          <w:pStyle w:val="Pieddepage"/>
          <w:jc w:val="center"/>
        </w:pPr>
        <w:fldSimple w:instr=" PAGE   \* MERGEFORMAT ">
          <w:r w:rsidR="00F444CF">
            <w:rPr>
              <w:noProof/>
            </w:rPr>
            <w:t>2</w:t>
          </w:r>
        </w:fldSimple>
      </w:p>
    </w:sdtContent>
  </w:sdt>
  <w:p w:rsidR="00AD6193" w:rsidRDefault="00AD619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123" w:rsidRDefault="00A56123" w:rsidP="00846368">
      <w:pPr>
        <w:spacing w:after="0" w:line="240" w:lineRule="auto"/>
      </w:pPr>
      <w:r>
        <w:separator/>
      </w:r>
    </w:p>
  </w:footnote>
  <w:footnote w:type="continuationSeparator" w:id="1">
    <w:p w:rsidR="00A56123" w:rsidRDefault="00A56123" w:rsidP="008463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68" w:rsidRDefault="00846368">
    <w:pPr>
      <w:pStyle w:val="En-tte"/>
    </w:pPr>
    <w:r>
      <w:t>Partie 2 : Comprendre</w:t>
    </w:r>
  </w:p>
  <w:p w:rsidR="00846368" w:rsidRDefault="00846368" w:rsidP="00E914F8">
    <w:pPr>
      <w:pStyle w:val="En-tte"/>
      <w:spacing w:after="120"/>
    </w:pPr>
    <w:r>
      <w:t>Chapitre 10 : Echelle des longueurs dans l’Univers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50D3"/>
    <w:multiLevelType w:val="hybridMultilevel"/>
    <w:tmpl w:val="E7E85B08"/>
    <w:lvl w:ilvl="0" w:tplc="736421A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5121"/>
  </w:hdrShapeDefaults>
  <w:footnotePr>
    <w:footnote w:id="0"/>
    <w:footnote w:id="1"/>
  </w:footnotePr>
  <w:endnotePr>
    <w:endnote w:id="0"/>
    <w:endnote w:id="1"/>
  </w:endnotePr>
  <w:compat/>
  <w:rsids>
    <w:rsidRoot w:val="00846368"/>
    <w:rsid w:val="00006EEA"/>
    <w:rsid w:val="000709DB"/>
    <w:rsid w:val="002A1E50"/>
    <w:rsid w:val="00590342"/>
    <w:rsid w:val="00761BD0"/>
    <w:rsid w:val="007C1A32"/>
    <w:rsid w:val="007F5235"/>
    <w:rsid w:val="00846368"/>
    <w:rsid w:val="0086259D"/>
    <w:rsid w:val="00922E9C"/>
    <w:rsid w:val="009B4DE3"/>
    <w:rsid w:val="00A56123"/>
    <w:rsid w:val="00AD6193"/>
    <w:rsid w:val="00CB77C8"/>
    <w:rsid w:val="00E25D12"/>
    <w:rsid w:val="00E914F8"/>
    <w:rsid w:val="00F444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D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4636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46368"/>
  </w:style>
  <w:style w:type="paragraph" w:styleId="Pieddepage">
    <w:name w:val="footer"/>
    <w:basedOn w:val="Normal"/>
    <w:link w:val="PieddepageCar"/>
    <w:uiPriority w:val="99"/>
    <w:unhideWhenUsed/>
    <w:rsid w:val="008463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6368"/>
  </w:style>
  <w:style w:type="character" w:styleId="Lienhypertexte">
    <w:name w:val="Hyperlink"/>
    <w:basedOn w:val="Policepardfaut"/>
    <w:uiPriority w:val="99"/>
    <w:semiHidden/>
    <w:unhideWhenUsed/>
    <w:rsid w:val="007F5235"/>
    <w:rPr>
      <w:color w:val="80FFFF"/>
      <w:u w:val="single"/>
    </w:rPr>
  </w:style>
  <w:style w:type="paragraph" w:customStyle="1" w:styleId="article">
    <w:name w:val="article"/>
    <w:basedOn w:val="Normal"/>
    <w:rsid w:val="007F5235"/>
    <w:pPr>
      <w:spacing w:before="100" w:beforeAutospacing="1" w:after="100" w:afterAutospacing="1" w:line="240" w:lineRule="auto"/>
      <w:ind w:firstLine="502"/>
      <w:jc w:val="both"/>
    </w:pPr>
    <w:rPr>
      <w:rFonts w:ascii="Arial" w:eastAsia="Times New Roman" w:hAnsi="Arial" w:cs="Arial"/>
      <w:color w:val="FFFF00"/>
      <w:sz w:val="20"/>
      <w:szCs w:val="20"/>
      <w:lang w:eastAsia="fr-FR"/>
    </w:rPr>
  </w:style>
  <w:style w:type="paragraph" w:styleId="Textedebulles">
    <w:name w:val="Balloon Text"/>
    <w:basedOn w:val="Normal"/>
    <w:link w:val="TextedebullesCar"/>
    <w:uiPriority w:val="99"/>
    <w:semiHidden/>
    <w:unhideWhenUsed/>
    <w:rsid w:val="007F52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5235"/>
    <w:rPr>
      <w:rFonts w:ascii="Tahoma" w:hAnsi="Tahoma" w:cs="Tahoma"/>
      <w:sz w:val="16"/>
      <w:szCs w:val="16"/>
    </w:rPr>
  </w:style>
  <w:style w:type="character" w:styleId="Textedelespacerserv">
    <w:name w:val="Placeholder Text"/>
    <w:basedOn w:val="Policepardfaut"/>
    <w:uiPriority w:val="99"/>
    <w:semiHidden/>
    <w:rsid w:val="002A1E50"/>
    <w:rPr>
      <w:color w:val="808080"/>
    </w:rPr>
  </w:style>
  <w:style w:type="paragraph" w:styleId="Paragraphedeliste">
    <w:name w:val="List Paragraph"/>
    <w:basedOn w:val="Normal"/>
    <w:uiPriority w:val="34"/>
    <w:qFormat/>
    <w:rsid w:val="00922E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746</Words>
  <Characters>4107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prof</cp:lastModifiedBy>
  <cp:revision>7</cp:revision>
  <dcterms:created xsi:type="dcterms:W3CDTF">2012-03-30T12:46:00Z</dcterms:created>
  <dcterms:modified xsi:type="dcterms:W3CDTF">2012-03-30T14:10:00Z</dcterms:modified>
</cp:coreProperties>
</file>