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F7" w:rsidRPr="007F77A0" w:rsidRDefault="005036F7" w:rsidP="005036F7">
      <w:pPr>
        <w:pBdr>
          <w:bottom w:val="single" w:sz="4" w:space="1" w:color="auto"/>
        </w:pBdr>
        <w:spacing w:after="0" w:line="240" w:lineRule="auto"/>
        <w:contextualSpacing/>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Activité 9</w:t>
      </w:r>
      <w:r w:rsidRPr="007F77A0">
        <w:rPr>
          <w:rFonts w:ascii="Times New Roman" w:eastAsia="Times New Roman" w:hAnsi="Times New Roman" w:cs="Times New Roman"/>
          <w:b/>
          <w:sz w:val="20"/>
          <w:szCs w:val="20"/>
          <w:lang w:eastAsia="fr-FR"/>
        </w:rPr>
        <w:t xml:space="preserve">. </w:t>
      </w:r>
    </w:p>
    <w:p w:rsidR="005036F7" w:rsidRPr="007F77A0" w:rsidRDefault="005036F7" w:rsidP="005036F7">
      <w:pPr>
        <w:pBdr>
          <w:bottom w:val="single" w:sz="4" w:space="1" w:color="auto"/>
        </w:pBdr>
        <w:spacing w:after="0" w:line="240" w:lineRule="auto"/>
        <w:rPr>
          <w:rFonts w:ascii="Times New Roman" w:eastAsia="Times New Roman" w:hAnsi="Times New Roman" w:cs="Times New Roman"/>
          <w:b/>
          <w:sz w:val="20"/>
          <w:szCs w:val="20"/>
          <w:lang w:eastAsia="fr-FR"/>
        </w:rPr>
      </w:pPr>
      <w:r w:rsidRPr="007F77A0">
        <w:rPr>
          <w:rFonts w:ascii="Times New Roman" w:eastAsia="Times New Roman" w:hAnsi="Times New Roman" w:cs="Times New Roman"/>
          <w:b/>
          <w:sz w:val="20"/>
          <w:szCs w:val="20"/>
          <w:lang w:eastAsia="fr-FR"/>
        </w:rPr>
        <w:t xml:space="preserve">Activité </w:t>
      </w:r>
      <w:r>
        <w:rPr>
          <w:rFonts w:ascii="Times New Roman" w:eastAsia="Times New Roman" w:hAnsi="Times New Roman" w:cs="Times New Roman"/>
          <w:b/>
          <w:sz w:val="20"/>
          <w:szCs w:val="20"/>
          <w:lang w:eastAsia="fr-FR"/>
        </w:rPr>
        <w:t>expérimentale</w:t>
      </w:r>
      <w:r w:rsidRPr="007F77A0">
        <w:rPr>
          <w:rFonts w:ascii="Times New Roman" w:eastAsia="Times New Roman" w:hAnsi="Times New Roman" w:cs="Times New Roman"/>
          <w:b/>
          <w:sz w:val="20"/>
          <w:szCs w:val="20"/>
          <w:lang w:eastAsia="fr-FR"/>
        </w:rPr>
        <w:t xml:space="preserve"> : </w:t>
      </w:r>
      <w:r>
        <w:rPr>
          <w:rFonts w:ascii="Times New Roman" w:eastAsia="Times New Roman" w:hAnsi="Times New Roman" w:cs="Times New Roman"/>
          <w:b/>
          <w:sz w:val="20"/>
          <w:szCs w:val="20"/>
          <w:lang w:eastAsia="fr-FR"/>
        </w:rPr>
        <w:t>Dosage du bleu bril</w:t>
      </w:r>
      <w:r w:rsidR="00377AAB">
        <w:rPr>
          <w:rFonts w:ascii="Times New Roman" w:eastAsia="Times New Roman" w:hAnsi="Times New Roman" w:cs="Times New Roman"/>
          <w:b/>
          <w:sz w:val="20"/>
          <w:szCs w:val="20"/>
          <w:lang w:eastAsia="fr-FR"/>
        </w:rPr>
        <w:t>l</w:t>
      </w:r>
      <w:r>
        <w:rPr>
          <w:rFonts w:ascii="Times New Roman" w:eastAsia="Times New Roman" w:hAnsi="Times New Roman" w:cs="Times New Roman"/>
          <w:b/>
          <w:sz w:val="20"/>
          <w:szCs w:val="20"/>
          <w:lang w:eastAsia="fr-FR"/>
        </w:rPr>
        <w:t>ant</w:t>
      </w:r>
      <w:r w:rsidRPr="007F77A0">
        <w:rPr>
          <w:rFonts w:ascii="Times New Roman" w:eastAsia="Times New Roman" w:hAnsi="Times New Roman" w:cs="Times New Roman"/>
          <w:b/>
          <w:sz w:val="20"/>
          <w:szCs w:val="20"/>
          <w:lang w:eastAsia="fr-FR"/>
        </w:rPr>
        <w:t>.</w:t>
      </w:r>
    </w:p>
    <w:p w:rsidR="005036F7" w:rsidRPr="007F77A0" w:rsidRDefault="005036F7" w:rsidP="005036F7">
      <w:pPr>
        <w:spacing w:after="0" w:line="240" w:lineRule="auto"/>
        <w:rPr>
          <w:rFonts w:ascii="Times New Roman" w:eastAsia="Times New Roman" w:hAnsi="Times New Roman" w:cs="Times New Roman"/>
          <w:b/>
          <w:sz w:val="20"/>
          <w:szCs w:val="20"/>
          <w:u w:val="single"/>
          <w:lang w:eastAsia="fr-FR"/>
        </w:rPr>
      </w:pPr>
    </w:p>
    <w:p w:rsidR="005036F7" w:rsidRPr="007F77A0" w:rsidRDefault="005036F7" w:rsidP="005036F7">
      <w:pPr>
        <w:spacing w:after="0" w:line="240" w:lineRule="auto"/>
        <w:rPr>
          <w:rFonts w:ascii="Times New Roman" w:eastAsia="Times New Roman" w:hAnsi="Times New Roman" w:cs="Times New Roman"/>
          <w:b/>
          <w:color w:val="FF0000"/>
          <w:sz w:val="20"/>
          <w:szCs w:val="20"/>
          <w:lang w:eastAsia="fr-FR"/>
        </w:rPr>
      </w:pPr>
      <w:r w:rsidRPr="007F77A0">
        <w:rPr>
          <w:rFonts w:ascii="Times New Roman" w:eastAsia="Times New Roman" w:hAnsi="Times New Roman" w:cs="Times New Roman"/>
          <w:b/>
          <w:color w:val="FF0000"/>
          <w:sz w:val="20"/>
          <w:szCs w:val="20"/>
          <w:lang w:eastAsia="fr-FR"/>
        </w:rPr>
        <w:t xml:space="preserve">Objectifs : </w:t>
      </w:r>
    </w:p>
    <w:p w:rsidR="005036F7" w:rsidRDefault="005036F7" w:rsidP="005036F7">
      <w:pPr>
        <w:numPr>
          <w:ilvl w:val="0"/>
          <w:numId w:val="1"/>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Réaliser des dilutions succe</w:t>
      </w:r>
      <w:r w:rsidR="00377AAB">
        <w:rPr>
          <w:rFonts w:ascii="Times New Roman" w:eastAsia="Times New Roman" w:hAnsi="Times New Roman" w:cs="Times New Roman"/>
          <w:sz w:val="20"/>
          <w:szCs w:val="20"/>
          <w:lang w:eastAsia="fr-FR"/>
        </w:rPr>
        <w:t>ss</w:t>
      </w:r>
      <w:r>
        <w:rPr>
          <w:rFonts w:ascii="Times New Roman" w:eastAsia="Times New Roman" w:hAnsi="Times New Roman" w:cs="Times New Roman"/>
          <w:sz w:val="20"/>
          <w:szCs w:val="20"/>
          <w:lang w:eastAsia="fr-FR"/>
        </w:rPr>
        <w:t>ives</w:t>
      </w:r>
      <w:r w:rsidRPr="007F77A0">
        <w:rPr>
          <w:rFonts w:ascii="Times New Roman" w:eastAsia="Times New Roman" w:hAnsi="Times New Roman" w:cs="Times New Roman"/>
          <w:sz w:val="20"/>
          <w:szCs w:val="20"/>
          <w:lang w:eastAsia="fr-FR"/>
        </w:rPr>
        <w:t>.</w:t>
      </w:r>
    </w:p>
    <w:p w:rsidR="005036F7" w:rsidRPr="007F77A0" w:rsidRDefault="005036F7" w:rsidP="005036F7">
      <w:pPr>
        <w:numPr>
          <w:ilvl w:val="0"/>
          <w:numId w:val="1"/>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Elaborer une courbe d’étalonnage.</w:t>
      </w:r>
    </w:p>
    <w:p w:rsidR="005036F7" w:rsidRDefault="00377AAB" w:rsidP="005036F7">
      <w:pPr>
        <w:numPr>
          <w:ilvl w:val="0"/>
          <w:numId w:val="1"/>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Déterminer la concentration d’une solution inconnue.</w:t>
      </w:r>
    </w:p>
    <w:p w:rsidR="00377AAB" w:rsidRPr="007F77A0" w:rsidRDefault="00377AAB" w:rsidP="005036F7">
      <w:pPr>
        <w:numPr>
          <w:ilvl w:val="0"/>
          <w:numId w:val="1"/>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Vérifier qu’un produit du commerce respecte les normes.</w:t>
      </w:r>
    </w:p>
    <w:p w:rsidR="005036F7" w:rsidRPr="007F77A0" w:rsidRDefault="005036F7" w:rsidP="005036F7">
      <w:pPr>
        <w:spacing w:after="0" w:line="240" w:lineRule="auto"/>
        <w:ind w:left="720"/>
        <w:rPr>
          <w:rFonts w:ascii="Times New Roman" w:eastAsia="Times New Roman" w:hAnsi="Times New Roman" w:cs="Times New Roman"/>
          <w:sz w:val="20"/>
          <w:szCs w:val="20"/>
          <w:lang w:eastAsia="fr-FR"/>
        </w:rPr>
      </w:pPr>
    </w:p>
    <w:p w:rsidR="00434AF2" w:rsidRPr="00434AF2" w:rsidRDefault="00434AF2" w:rsidP="005036F7">
      <w:pPr>
        <w:spacing w:after="0" w:line="240" w:lineRule="auto"/>
        <w:rPr>
          <w:rFonts w:ascii="Times New Roman" w:eastAsia="Times New Roman" w:hAnsi="Times New Roman" w:cs="Times New Roman"/>
          <w:b/>
          <w:i/>
          <w:sz w:val="20"/>
          <w:szCs w:val="20"/>
          <w:lang w:eastAsia="fr-FR"/>
        </w:rPr>
      </w:pPr>
      <w:r w:rsidRPr="00434AF2">
        <w:rPr>
          <w:rFonts w:ascii="Times New Roman" w:eastAsia="Times New Roman" w:hAnsi="Times New Roman" w:cs="Times New Roman"/>
          <w:b/>
          <w:i/>
          <w:sz w:val="20"/>
          <w:szCs w:val="20"/>
          <w:lang w:eastAsia="fr-FR"/>
        </w:rPr>
        <w:t xml:space="preserve">Le colorant « bleu brillant FCF » a longtemps été interdit dans l’Union européenne. Il est aujourd’hui autorisé à une concentration maximale de 100 </w:t>
      </w:r>
      <w:proofErr w:type="spellStart"/>
      <w:r w:rsidRPr="00434AF2">
        <w:rPr>
          <w:rFonts w:ascii="Times New Roman" w:eastAsia="Times New Roman" w:hAnsi="Times New Roman" w:cs="Times New Roman"/>
          <w:b/>
          <w:i/>
          <w:sz w:val="20"/>
          <w:szCs w:val="20"/>
          <w:lang w:eastAsia="fr-FR"/>
        </w:rPr>
        <w:t>mg.L</w:t>
      </w:r>
      <w:proofErr w:type="spellEnd"/>
      <w:r w:rsidRPr="00434AF2">
        <w:rPr>
          <w:rFonts w:ascii="Times New Roman" w:eastAsia="Times New Roman" w:hAnsi="Times New Roman" w:cs="Times New Roman"/>
          <w:b/>
          <w:i/>
          <w:sz w:val="20"/>
          <w:szCs w:val="20"/>
          <w:vertAlign w:val="superscript"/>
          <w:lang w:eastAsia="fr-FR"/>
        </w:rPr>
        <w:t>-1</w:t>
      </w:r>
      <w:r w:rsidRPr="00434AF2">
        <w:rPr>
          <w:rFonts w:ascii="Times New Roman" w:eastAsia="Times New Roman" w:hAnsi="Times New Roman" w:cs="Times New Roman"/>
          <w:b/>
          <w:i/>
          <w:sz w:val="20"/>
          <w:szCs w:val="20"/>
          <w:lang w:eastAsia="fr-FR"/>
        </w:rPr>
        <w:t xml:space="preserve"> pour les boissons non alcoolisées. Pour savoir si une boisson pour sportif respecte cette contrainte, on dose ici le bleu brillant par étalonnage avec des mesures d’absorbances. On trace la courbe d’étalonnage grâce à une échelle de teinte, et on en déduit la concentration en bleu brillant dans la solution.</w:t>
      </w:r>
    </w:p>
    <w:p w:rsidR="00434AF2" w:rsidRDefault="00434AF2" w:rsidP="005036F7">
      <w:pPr>
        <w:spacing w:after="0" w:line="240" w:lineRule="auto"/>
        <w:rPr>
          <w:rFonts w:ascii="Times New Roman" w:eastAsia="Times New Roman" w:hAnsi="Times New Roman" w:cs="Times New Roman"/>
          <w:i/>
          <w:sz w:val="20"/>
          <w:szCs w:val="20"/>
          <w:u w:val="single"/>
          <w:lang w:eastAsia="fr-FR"/>
        </w:rPr>
      </w:pPr>
    </w:p>
    <w:p w:rsidR="005036F7" w:rsidRPr="007F77A0" w:rsidRDefault="005036F7" w:rsidP="005036F7">
      <w:pPr>
        <w:spacing w:after="0" w:line="240" w:lineRule="auto"/>
        <w:rPr>
          <w:rFonts w:ascii="Times New Roman" w:eastAsia="Times New Roman" w:hAnsi="Times New Roman" w:cs="Times New Roman"/>
          <w:i/>
          <w:color w:val="00B050"/>
          <w:sz w:val="20"/>
          <w:szCs w:val="20"/>
          <w:u w:val="single"/>
          <w:lang w:eastAsia="fr-FR"/>
        </w:rPr>
      </w:pPr>
      <w:r w:rsidRPr="007F77A0">
        <w:rPr>
          <w:rFonts w:ascii="Times New Roman" w:eastAsia="Times New Roman" w:hAnsi="Times New Roman" w:cs="Times New Roman"/>
          <w:i/>
          <w:sz w:val="20"/>
          <w:szCs w:val="20"/>
          <w:u w:val="single"/>
          <w:lang w:eastAsia="fr-FR"/>
        </w:rPr>
        <w:t>Matériel</w:t>
      </w:r>
      <w:r w:rsidRPr="007F77A0">
        <w:rPr>
          <w:rFonts w:ascii="Times New Roman" w:eastAsia="Times New Roman" w:hAnsi="Times New Roman" w:cs="Times New Roman"/>
          <w:sz w:val="20"/>
          <w:szCs w:val="20"/>
          <w:lang w:eastAsia="fr-FR"/>
        </w:rPr>
        <w:t xml:space="preserve"> : </w:t>
      </w:r>
      <w:r w:rsidR="00377AAB">
        <w:rPr>
          <w:rFonts w:ascii="Times New Roman" w:eastAsia="Times New Roman" w:hAnsi="Times New Roman" w:cs="Times New Roman"/>
          <w:sz w:val="20"/>
          <w:szCs w:val="20"/>
          <w:lang w:eastAsia="fr-FR"/>
        </w:rPr>
        <w:t xml:space="preserve">spectrophotomètre, solution mère </w:t>
      </w:r>
      <w:r w:rsidR="007632D3">
        <w:rPr>
          <w:rFonts w:ascii="Times New Roman" w:eastAsia="Times New Roman" w:hAnsi="Times New Roman" w:cs="Times New Roman"/>
          <w:sz w:val="20"/>
          <w:szCs w:val="20"/>
          <w:lang w:eastAsia="fr-FR"/>
        </w:rPr>
        <w:t>S</w:t>
      </w:r>
      <w:r w:rsidR="007632D3" w:rsidRPr="007632D3">
        <w:rPr>
          <w:rFonts w:ascii="Times New Roman" w:eastAsia="Times New Roman" w:hAnsi="Times New Roman" w:cs="Times New Roman"/>
          <w:sz w:val="20"/>
          <w:szCs w:val="20"/>
          <w:vertAlign w:val="subscript"/>
          <w:lang w:eastAsia="fr-FR"/>
        </w:rPr>
        <w:t>0</w:t>
      </w:r>
      <w:r w:rsidR="007632D3">
        <w:rPr>
          <w:rFonts w:ascii="Times New Roman" w:eastAsia="Times New Roman" w:hAnsi="Times New Roman" w:cs="Times New Roman"/>
          <w:sz w:val="20"/>
          <w:szCs w:val="20"/>
          <w:lang w:eastAsia="fr-FR"/>
        </w:rPr>
        <w:t xml:space="preserve"> </w:t>
      </w:r>
      <w:r w:rsidR="00377AAB">
        <w:rPr>
          <w:rFonts w:ascii="Times New Roman" w:eastAsia="Times New Roman" w:hAnsi="Times New Roman" w:cs="Times New Roman"/>
          <w:sz w:val="20"/>
          <w:szCs w:val="20"/>
          <w:lang w:eastAsia="fr-FR"/>
        </w:rPr>
        <w:t xml:space="preserve">de colorant « bleu brillant » de concentration 0,50 </w:t>
      </w:r>
      <w:proofErr w:type="spellStart"/>
      <w:r w:rsidR="00377AAB">
        <w:rPr>
          <w:rFonts w:ascii="Times New Roman" w:eastAsia="Times New Roman" w:hAnsi="Times New Roman" w:cs="Times New Roman"/>
          <w:sz w:val="20"/>
          <w:szCs w:val="20"/>
          <w:lang w:eastAsia="fr-FR"/>
        </w:rPr>
        <w:t>g.L</w:t>
      </w:r>
      <w:proofErr w:type="spellEnd"/>
      <w:r w:rsidR="00377AAB" w:rsidRPr="00377AAB">
        <w:rPr>
          <w:rFonts w:ascii="Times New Roman" w:eastAsia="Times New Roman" w:hAnsi="Times New Roman" w:cs="Times New Roman"/>
          <w:sz w:val="20"/>
          <w:szCs w:val="20"/>
          <w:vertAlign w:val="superscript"/>
          <w:lang w:eastAsia="fr-FR"/>
        </w:rPr>
        <w:t>-1</w:t>
      </w:r>
      <w:r w:rsidR="007632D3">
        <w:rPr>
          <w:rFonts w:ascii="Times New Roman" w:eastAsia="Times New Roman" w:hAnsi="Times New Roman" w:cs="Times New Roman"/>
          <w:sz w:val="20"/>
          <w:szCs w:val="20"/>
          <w:lang w:eastAsia="fr-FR"/>
        </w:rPr>
        <w:t>, boisson</w:t>
      </w:r>
      <w:r w:rsidR="00377AAB">
        <w:rPr>
          <w:rFonts w:ascii="Times New Roman" w:eastAsia="Times New Roman" w:hAnsi="Times New Roman" w:cs="Times New Roman"/>
          <w:sz w:val="20"/>
          <w:szCs w:val="20"/>
          <w:lang w:eastAsia="fr-FR"/>
        </w:rPr>
        <w:t xml:space="preserve"> pour sportif colorée au bleu brillant</w:t>
      </w:r>
      <w:r w:rsidR="002D5FDC">
        <w:rPr>
          <w:rFonts w:ascii="Times New Roman" w:eastAsia="Times New Roman" w:hAnsi="Times New Roman" w:cs="Times New Roman"/>
          <w:sz w:val="20"/>
          <w:szCs w:val="20"/>
          <w:lang w:eastAsia="fr-FR"/>
        </w:rPr>
        <w:t>,</w:t>
      </w:r>
      <w:r w:rsidR="00434AF2">
        <w:rPr>
          <w:rFonts w:ascii="Times New Roman" w:eastAsia="Times New Roman" w:hAnsi="Times New Roman" w:cs="Times New Roman"/>
          <w:sz w:val="20"/>
          <w:szCs w:val="20"/>
          <w:lang w:eastAsia="fr-FR"/>
        </w:rPr>
        <w:t xml:space="preserve"> </w:t>
      </w:r>
      <w:r w:rsidR="002D5FDC">
        <w:rPr>
          <w:rFonts w:ascii="Times New Roman" w:eastAsia="Times New Roman" w:hAnsi="Times New Roman" w:cs="Times New Roman"/>
          <w:sz w:val="20"/>
          <w:szCs w:val="20"/>
          <w:lang w:eastAsia="fr-FR"/>
        </w:rPr>
        <w:t>cuve</w:t>
      </w:r>
      <w:r w:rsidR="00377AAB">
        <w:rPr>
          <w:rFonts w:ascii="Times New Roman" w:eastAsia="Times New Roman" w:hAnsi="Times New Roman" w:cs="Times New Roman"/>
          <w:sz w:val="20"/>
          <w:szCs w:val="20"/>
          <w:lang w:eastAsia="fr-FR"/>
        </w:rPr>
        <w:t>.</w:t>
      </w:r>
      <w:r w:rsidR="00377AAB" w:rsidRPr="007F77A0">
        <w:rPr>
          <w:rFonts w:ascii="Times New Roman" w:eastAsia="Times New Roman" w:hAnsi="Times New Roman" w:cs="Times New Roman"/>
          <w:i/>
          <w:color w:val="00B050"/>
          <w:sz w:val="20"/>
          <w:szCs w:val="20"/>
          <w:u w:val="single"/>
          <w:lang w:eastAsia="fr-FR"/>
        </w:rPr>
        <w:t xml:space="preserve"> </w:t>
      </w:r>
    </w:p>
    <w:p w:rsidR="00377AAB" w:rsidRDefault="00377AAB" w:rsidP="005036F7">
      <w:pPr>
        <w:spacing w:after="0" w:line="240" w:lineRule="auto"/>
        <w:rPr>
          <w:rFonts w:ascii="Times New Roman" w:eastAsia="Times New Roman" w:hAnsi="Times New Roman" w:cs="Times New Roman"/>
          <w:i/>
          <w:sz w:val="20"/>
          <w:szCs w:val="20"/>
          <w:u w:val="single"/>
          <w:lang w:eastAsia="fr-FR"/>
        </w:rPr>
      </w:pPr>
    </w:p>
    <w:p w:rsidR="009B01B0" w:rsidRDefault="005036F7" w:rsidP="005036F7">
      <w:pPr>
        <w:spacing w:after="0" w:line="240" w:lineRule="auto"/>
        <w:rPr>
          <w:rFonts w:ascii="Times New Roman" w:eastAsia="Times New Roman" w:hAnsi="Times New Roman" w:cs="Times New Roman"/>
          <w:sz w:val="20"/>
          <w:szCs w:val="20"/>
          <w:lang w:eastAsia="fr-FR"/>
        </w:rPr>
      </w:pPr>
      <w:r w:rsidRPr="007F77A0">
        <w:rPr>
          <w:rFonts w:ascii="Times New Roman" w:eastAsia="Times New Roman" w:hAnsi="Times New Roman" w:cs="Times New Roman"/>
          <w:i/>
          <w:sz w:val="20"/>
          <w:szCs w:val="20"/>
          <w:u w:val="single"/>
          <w:lang w:eastAsia="fr-FR"/>
        </w:rPr>
        <w:t>Manipulation</w:t>
      </w:r>
      <w:r w:rsidR="002D5FDC">
        <w:rPr>
          <w:rFonts w:ascii="Times New Roman" w:eastAsia="Times New Roman" w:hAnsi="Times New Roman" w:cs="Times New Roman"/>
          <w:i/>
          <w:sz w:val="20"/>
          <w:szCs w:val="20"/>
          <w:u w:val="single"/>
          <w:lang w:eastAsia="fr-FR"/>
        </w:rPr>
        <w:t>s</w:t>
      </w:r>
      <w:r w:rsidRPr="007F77A0">
        <w:rPr>
          <w:rFonts w:ascii="Times New Roman" w:eastAsia="Times New Roman" w:hAnsi="Times New Roman" w:cs="Times New Roman"/>
          <w:i/>
          <w:sz w:val="20"/>
          <w:szCs w:val="20"/>
          <w:u w:val="single"/>
          <w:lang w:eastAsia="fr-FR"/>
        </w:rPr>
        <w:t>:</w:t>
      </w:r>
      <w:r w:rsidRPr="007F77A0">
        <w:rPr>
          <w:rFonts w:ascii="Times New Roman" w:eastAsia="Times New Roman" w:hAnsi="Times New Roman" w:cs="Times New Roman"/>
          <w:sz w:val="20"/>
          <w:szCs w:val="20"/>
          <w:lang w:eastAsia="fr-FR"/>
        </w:rPr>
        <w:t xml:space="preserve"> </w:t>
      </w:r>
    </w:p>
    <w:p w:rsidR="009B01B0" w:rsidRDefault="009B01B0" w:rsidP="005036F7">
      <w:pPr>
        <w:spacing w:after="0" w:line="240" w:lineRule="auto"/>
        <w:rPr>
          <w:rFonts w:ascii="Times New Roman" w:eastAsia="Times New Roman" w:hAnsi="Times New Roman" w:cs="Times New Roman"/>
          <w:sz w:val="20"/>
          <w:szCs w:val="20"/>
          <w:lang w:eastAsia="fr-FR"/>
        </w:rPr>
      </w:pPr>
    </w:p>
    <w:p w:rsidR="009B01B0" w:rsidRPr="009B01B0" w:rsidRDefault="009B01B0" w:rsidP="005036F7">
      <w:pPr>
        <w:spacing w:after="0" w:line="240" w:lineRule="auto"/>
        <w:rPr>
          <w:rFonts w:ascii="Times New Roman" w:eastAsia="Times New Roman" w:hAnsi="Times New Roman" w:cs="Times New Roman"/>
          <w:b/>
          <w:i/>
          <w:sz w:val="20"/>
          <w:szCs w:val="20"/>
          <w:lang w:eastAsia="fr-FR"/>
        </w:rPr>
      </w:pPr>
      <w:r w:rsidRPr="009B01B0">
        <w:rPr>
          <w:rFonts w:ascii="Times New Roman" w:eastAsia="Times New Roman" w:hAnsi="Times New Roman" w:cs="Times New Roman"/>
          <w:b/>
          <w:i/>
          <w:sz w:val="20"/>
          <w:szCs w:val="20"/>
          <w:lang w:eastAsia="fr-FR"/>
        </w:rPr>
        <w:t>Préparation de la solution à doser.</w:t>
      </w:r>
    </w:p>
    <w:p w:rsidR="009B01B0" w:rsidRPr="009B01B0" w:rsidRDefault="009B01B0" w:rsidP="009B01B0">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 l’aide d’une fiole jaugée de 50 </w:t>
      </w:r>
      <w:proofErr w:type="spellStart"/>
      <w:r>
        <w:rPr>
          <w:rFonts w:ascii="Times New Roman" w:eastAsia="Times New Roman" w:hAnsi="Times New Roman" w:cs="Times New Roman"/>
          <w:sz w:val="20"/>
          <w:szCs w:val="20"/>
          <w:lang w:eastAsia="fr-FR"/>
        </w:rPr>
        <w:t>m</w:t>
      </w:r>
      <w:r w:rsidR="009B0162">
        <w:rPr>
          <w:rFonts w:ascii="Times New Roman" w:eastAsia="Times New Roman" w:hAnsi="Times New Roman" w:cs="Times New Roman"/>
          <w:sz w:val="20"/>
          <w:szCs w:val="20"/>
          <w:lang w:eastAsia="fr-FR"/>
        </w:rPr>
        <w:t>L</w:t>
      </w:r>
      <w:proofErr w:type="spellEnd"/>
      <w:r>
        <w:rPr>
          <w:rFonts w:ascii="Times New Roman" w:eastAsia="Times New Roman" w:hAnsi="Times New Roman" w:cs="Times New Roman"/>
          <w:sz w:val="20"/>
          <w:szCs w:val="20"/>
          <w:lang w:eastAsia="fr-FR"/>
        </w:rPr>
        <w:t xml:space="preserve">, préparer une solution </w:t>
      </w:r>
      <w:proofErr w:type="spellStart"/>
      <w:r>
        <w:rPr>
          <w:rFonts w:ascii="Times New Roman" w:eastAsia="Times New Roman" w:hAnsi="Times New Roman" w:cs="Times New Roman"/>
          <w:sz w:val="20"/>
          <w:szCs w:val="20"/>
          <w:lang w:eastAsia="fr-FR"/>
        </w:rPr>
        <w:t>S</w:t>
      </w:r>
      <w:r w:rsidRPr="000141E2">
        <w:rPr>
          <w:rFonts w:ascii="Times New Roman" w:eastAsia="Times New Roman" w:hAnsi="Times New Roman" w:cs="Times New Roman"/>
          <w:sz w:val="20"/>
          <w:szCs w:val="20"/>
          <w:vertAlign w:val="subscript"/>
          <w:lang w:eastAsia="fr-FR"/>
        </w:rPr>
        <w:t>d</w:t>
      </w:r>
      <w:proofErr w:type="spellEnd"/>
      <w:r>
        <w:rPr>
          <w:rFonts w:ascii="Times New Roman" w:eastAsia="Times New Roman" w:hAnsi="Times New Roman" w:cs="Times New Roman"/>
          <w:sz w:val="20"/>
          <w:szCs w:val="20"/>
          <w:lang w:eastAsia="fr-FR"/>
        </w:rPr>
        <w:t xml:space="preserve"> de boisson pour sportifs diluée deux fois.</w:t>
      </w:r>
    </w:p>
    <w:p w:rsidR="009B01B0" w:rsidRPr="009B01B0" w:rsidRDefault="009B01B0" w:rsidP="009B01B0">
      <w:pPr>
        <w:pStyle w:val="Paragraphedeliste"/>
        <w:spacing w:after="0" w:line="240" w:lineRule="auto"/>
        <w:ind w:left="0"/>
        <w:rPr>
          <w:rFonts w:ascii="Times New Roman" w:eastAsia="Times New Roman" w:hAnsi="Times New Roman" w:cs="Times New Roman"/>
          <w:b/>
          <w:i/>
          <w:sz w:val="20"/>
          <w:szCs w:val="20"/>
          <w:lang w:eastAsia="fr-FR"/>
        </w:rPr>
      </w:pPr>
      <w:r w:rsidRPr="009B01B0">
        <w:rPr>
          <w:rFonts w:ascii="Times New Roman" w:eastAsia="Times New Roman" w:hAnsi="Times New Roman" w:cs="Times New Roman"/>
          <w:b/>
          <w:i/>
          <w:sz w:val="20"/>
          <w:szCs w:val="20"/>
          <w:lang w:eastAsia="fr-FR"/>
        </w:rPr>
        <w:t>Choix de la longueur d’onde d’étude.</w:t>
      </w:r>
    </w:p>
    <w:p w:rsidR="005036F7" w:rsidRPr="007F77A0" w:rsidRDefault="009B01B0" w:rsidP="005036F7">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Paramétrer le spectrophotomètre en suivant les indications du logiciel</w:t>
      </w:r>
      <w:r w:rsidR="005036F7" w:rsidRPr="007F77A0">
        <w:rPr>
          <w:rFonts w:ascii="Times New Roman" w:eastAsia="Times New Roman" w:hAnsi="Times New Roman" w:cs="Times New Roman"/>
          <w:sz w:val="20"/>
          <w:szCs w:val="20"/>
          <w:lang w:eastAsia="fr-FR"/>
        </w:rPr>
        <w:t>.</w:t>
      </w:r>
    </w:p>
    <w:p w:rsidR="009B01B0" w:rsidRDefault="000141E2" w:rsidP="009B01B0">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Tracer le spectre d’absorption de la solution S</w:t>
      </w:r>
      <w:r w:rsidRPr="000141E2">
        <w:rPr>
          <w:rFonts w:ascii="Times New Roman" w:eastAsia="Times New Roman" w:hAnsi="Times New Roman" w:cs="Times New Roman"/>
          <w:sz w:val="20"/>
          <w:szCs w:val="20"/>
          <w:vertAlign w:val="subscript"/>
          <w:lang w:eastAsia="fr-FR"/>
        </w:rPr>
        <w:t>d</w:t>
      </w:r>
      <w:r>
        <w:rPr>
          <w:rFonts w:ascii="Times New Roman" w:eastAsia="Times New Roman" w:hAnsi="Times New Roman" w:cs="Times New Roman"/>
          <w:sz w:val="20"/>
          <w:szCs w:val="20"/>
          <w:lang w:eastAsia="fr-FR"/>
        </w:rPr>
        <w:t>.</w:t>
      </w:r>
    </w:p>
    <w:p w:rsidR="002D5FDC" w:rsidRPr="002D5FDC" w:rsidRDefault="002D5FDC" w:rsidP="002D5FDC">
      <w:pPr>
        <w:pStyle w:val="Paragraphedeliste"/>
        <w:spacing w:after="0" w:line="240" w:lineRule="auto"/>
        <w:ind w:left="0"/>
        <w:rPr>
          <w:rFonts w:ascii="Times New Roman" w:eastAsia="Times New Roman" w:hAnsi="Times New Roman" w:cs="Times New Roman"/>
          <w:b/>
          <w:i/>
          <w:sz w:val="20"/>
          <w:szCs w:val="20"/>
          <w:lang w:eastAsia="fr-FR"/>
        </w:rPr>
      </w:pPr>
      <w:r w:rsidRPr="002D5FDC">
        <w:rPr>
          <w:rFonts w:ascii="Times New Roman" w:eastAsia="Times New Roman" w:hAnsi="Times New Roman" w:cs="Times New Roman"/>
          <w:b/>
          <w:i/>
          <w:sz w:val="20"/>
          <w:szCs w:val="20"/>
          <w:lang w:eastAsia="fr-FR"/>
        </w:rPr>
        <w:t>Préparation de l’échelle de teinte.</w:t>
      </w:r>
    </w:p>
    <w:p w:rsidR="009B01B0" w:rsidRPr="007632D3" w:rsidRDefault="009B01B0" w:rsidP="009B01B0">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 l’aide d’une fiole jaugée</w:t>
      </w:r>
      <w:r w:rsidR="007632D3">
        <w:rPr>
          <w:rFonts w:ascii="Times New Roman" w:eastAsia="Times New Roman" w:hAnsi="Times New Roman" w:cs="Times New Roman"/>
          <w:sz w:val="20"/>
          <w:szCs w:val="20"/>
          <w:lang w:eastAsia="fr-FR"/>
        </w:rPr>
        <w:t xml:space="preserve"> de 50 </w:t>
      </w:r>
      <w:proofErr w:type="spellStart"/>
      <w:r w:rsidR="007632D3">
        <w:rPr>
          <w:rFonts w:ascii="Times New Roman" w:eastAsia="Times New Roman" w:hAnsi="Times New Roman" w:cs="Times New Roman"/>
          <w:sz w:val="20"/>
          <w:szCs w:val="20"/>
          <w:lang w:eastAsia="fr-FR"/>
        </w:rPr>
        <w:t>mL</w:t>
      </w:r>
      <w:proofErr w:type="spellEnd"/>
      <w:r w:rsidR="009B0162">
        <w:rPr>
          <w:rFonts w:ascii="Times New Roman" w:eastAsia="Times New Roman" w:hAnsi="Times New Roman" w:cs="Times New Roman"/>
          <w:sz w:val="20"/>
          <w:szCs w:val="20"/>
          <w:lang w:eastAsia="fr-FR"/>
        </w:rPr>
        <w:t>, d’une poire</w:t>
      </w:r>
      <w:r w:rsidR="007632D3">
        <w:rPr>
          <w:rFonts w:ascii="Times New Roman" w:eastAsia="Times New Roman" w:hAnsi="Times New Roman" w:cs="Times New Roman"/>
          <w:sz w:val="20"/>
          <w:szCs w:val="20"/>
          <w:lang w:eastAsia="fr-FR"/>
        </w:rPr>
        <w:t xml:space="preserve"> et d’une pipette graduée de 5mL, préparer successivement les solutions</w:t>
      </w:r>
      <w:r w:rsidR="007632D3" w:rsidRPr="007632D3">
        <w:rPr>
          <w:rFonts w:ascii="Times New Roman" w:eastAsia="Times New Roman" w:hAnsi="Times New Roman" w:cs="Times New Roman"/>
          <w:lang w:eastAsia="fr-FR"/>
        </w:rPr>
        <w:t xml:space="preserve"> </w:t>
      </w:r>
      <w:r w:rsidR="007632D3" w:rsidRPr="008A500A">
        <w:rPr>
          <w:rFonts w:ascii="Times New Roman" w:eastAsia="Times New Roman" w:hAnsi="Times New Roman" w:cs="Times New Roman"/>
          <w:lang w:eastAsia="fr-FR"/>
        </w:rPr>
        <w:t>S</w:t>
      </w:r>
      <w:r w:rsidR="007632D3" w:rsidRPr="008A500A">
        <w:rPr>
          <w:rFonts w:ascii="Times New Roman" w:eastAsia="Times New Roman" w:hAnsi="Times New Roman" w:cs="Times New Roman"/>
          <w:vertAlign w:val="subscript"/>
          <w:lang w:eastAsia="fr-FR"/>
        </w:rPr>
        <w:t>1</w:t>
      </w:r>
      <w:r w:rsidR="007632D3" w:rsidRPr="008A500A">
        <w:rPr>
          <w:rFonts w:ascii="Times New Roman" w:eastAsia="Times New Roman" w:hAnsi="Times New Roman" w:cs="Times New Roman"/>
          <w:lang w:eastAsia="fr-FR"/>
        </w:rPr>
        <w:t xml:space="preserve"> à S</w:t>
      </w:r>
      <w:r w:rsidR="007632D3" w:rsidRPr="008A500A">
        <w:rPr>
          <w:rFonts w:ascii="Times New Roman" w:eastAsia="Times New Roman" w:hAnsi="Times New Roman" w:cs="Times New Roman"/>
          <w:vertAlign w:val="subscript"/>
          <w:lang w:eastAsia="fr-FR"/>
        </w:rPr>
        <w:t>5</w:t>
      </w:r>
      <w:r w:rsidR="007632D3">
        <w:rPr>
          <w:rFonts w:ascii="Times New Roman" w:eastAsia="Times New Roman" w:hAnsi="Times New Roman" w:cs="Times New Roman"/>
          <w:lang w:eastAsia="fr-FR"/>
        </w:rPr>
        <w:t xml:space="preserve"> de la manière suivante :</w:t>
      </w:r>
    </w:p>
    <w:p w:rsidR="007632D3" w:rsidRDefault="007632D3" w:rsidP="007632D3">
      <w:pPr>
        <w:spacing w:after="0" w:line="240" w:lineRule="auto"/>
        <w:rPr>
          <w:rFonts w:ascii="Times New Roman" w:eastAsia="Times New Roman" w:hAnsi="Times New Roman" w:cs="Times New Roman"/>
          <w:sz w:val="20"/>
          <w:szCs w:val="20"/>
          <w:lang w:eastAsia="fr-FR"/>
        </w:rPr>
      </w:pPr>
    </w:p>
    <w:tbl>
      <w:tblPr>
        <w:tblStyle w:val="Grilledutableau"/>
        <w:tblW w:w="0" w:type="auto"/>
        <w:tblLook w:val="04A0"/>
      </w:tblPr>
      <w:tblGrid>
        <w:gridCol w:w="2802"/>
        <w:gridCol w:w="1678"/>
        <w:gridCol w:w="1679"/>
        <w:gridCol w:w="1679"/>
        <w:gridCol w:w="1679"/>
        <w:gridCol w:w="1679"/>
      </w:tblGrid>
      <w:tr w:rsidR="007632D3" w:rsidTr="00904152">
        <w:tc>
          <w:tcPr>
            <w:tcW w:w="2802" w:type="dxa"/>
          </w:tcPr>
          <w:p w:rsidR="007632D3" w:rsidRDefault="007632D3" w:rsidP="007632D3">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Solution</w:t>
            </w:r>
          </w:p>
        </w:tc>
        <w:tc>
          <w:tcPr>
            <w:tcW w:w="1678" w:type="dxa"/>
          </w:tcPr>
          <w:p w:rsidR="007632D3" w:rsidRDefault="007632D3" w:rsidP="00904152">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sidRPr="008A500A">
              <w:rPr>
                <w:rFonts w:ascii="Times New Roman" w:eastAsia="Times New Roman" w:hAnsi="Times New Roman" w:cs="Times New Roman"/>
                <w:vertAlign w:val="subscript"/>
                <w:lang w:eastAsia="fr-FR"/>
              </w:rPr>
              <w:t>1</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2</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3</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4</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sidRPr="008A500A">
              <w:rPr>
                <w:rFonts w:ascii="Times New Roman" w:eastAsia="Times New Roman" w:hAnsi="Times New Roman" w:cs="Times New Roman"/>
                <w:vertAlign w:val="subscript"/>
                <w:lang w:eastAsia="fr-FR"/>
              </w:rPr>
              <w:t>5</w:t>
            </w:r>
          </w:p>
        </w:tc>
      </w:tr>
      <w:tr w:rsidR="007632D3" w:rsidTr="00904152">
        <w:tc>
          <w:tcPr>
            <w:tcW w:w="2802" w:type="dxa"/>
          </w:tcPr>
          <w:p w:rsidR="007632D3" w:rsidRDefault="007632D3" w:rsidP="007632D3">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Volume de S</w:t>
            </w:r>
            <w:r w:rsidRPr="007632D3">
              <w:rPr>
                <w:rFonts w:ascii="Times New Roman" w:eastAsia="Times New Roman" w:hAnsi="Times New Roman" w:cs="Times New Roman"/>
                <w:sz w:val="20"/>
                <w:szCs w:val="20"/>
                <w:vertAlign w:val="subscript"/>
                <w:lang w:eastAsia="fr-FR"/>
              </w:rPr>
              <w:t>0</w:t>
            </w:r>
            <w:r>
              <w:rPr>
                <w:rFonts w:ascii="Times New Roman" w:eastAsia="Times New Roman" w:hAnsi="Times New Roman" w:cs="Times New Roman"/>
                <w:sz w:val="20"/>
                <w:szCs w:val="20"/>
                <w:lang w:eastAsia="fr-FR"/>
              </w:rPr>
              <w:t xml:space="preserve"> versé (</w:t>
            </w:r>
            <w:proofErr w:type="spellStart"/>
            <w:r>
              <w:rPr>
                <w:rFonts w:ascii="Times New Roman" w:eastAsia="Times New Roman" w:hAnsi="Times New Roman" w:cs="Times New Roman"/>
                <w:sz w:val="20"/>
                <w:szCs w:val="20"/>
                <w:lang w:eastAsia="fr-FR"/>
              </w:rPr>
              <w:t>mL</w:t>
            </w:r>
            <w:proofErr w:type="spellEnd"/>
            <w:r>
              <w:rPr>
                <w:rFonts w:ascii="Times New Roman" w:eastAsia="Times New Roman" w:hAnsi="Times New Roman" w:cs="Times New Roman"/>
                <w:sz w:val="20"/>
                <w:szCs w:val="20"/>
                <w:lang w:eastAsia="fr-FR"/>
              </w:rPr>
              <w:t>)</w:t>
            </w:r>
          </w:p>
        </w:tc>
        <w:tc>
          <w:tcPr>
            <w:tcW w:w="1678" w:type="dxa"/>
          </w:tcPr>
          <w:p w:rsidR="007632D3" w:rsidRDefault="007632D3" w:rsidP="0090415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3,0</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4,0</w:t>
            </w:r>
          </w:p>
        </w:tc>
        <w:tc>
          <w:tcPr>
            <w:tcW w:w="1679" w:type="dxa"/>
          </w:tcPr>
          <w:p w:rsidR="007632D3" w:rsidRDefault="007632D3" w:rsidP="00904152">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5,0</w:t>
            </w:r>
          </w:p>
        </w:tc>
      </w:tr>
    </w:tbl>
    <w:p w:rsidR="007632D3" w:rsidRPr="007632D3" w:rsidRDefault="007632D3" w:rsidP="007632D3">
      <w:pPr>
        <w:spacing w:after="0" w:line="240" w:lineRule="auto"/>
        <w:rPr>
          <w:rFonts w:ascii="Times New Roman" w:eastAsia="Times New Roman" w:hAnsi="Times New Roman" w:cs="Times New Roman"/>
          <w:sz w:val="20"/>
          <w:szCs w:val="20"/>
          <w:lang w:eastAsia="fr-FR"/>
        </w:rPr>
      </w:pPr>
    </w:p>
    <w:p w:rsidR="007632D3" w:rsidRPr="009B0162" w:rsidRDefault="007632D3" w:rsidP="009B0162">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t>Compléter avec de l’eau distillée jusq</w:t>
      </w:r>
      <w:r w:rsidR="00904152">
        <w:rPr>
          <w:rFonts w:ascii="Times New Roman" w:eastAsia="Times New Roman" w:hAnsi="Times New Roman" w:cs="Times New Roman"/>
          <w:lang w:eastAsia="fr-FR"/>
        </w:rPr>
        <w:t>u</w:t>
      </w:r>
      <w:r>
        <w:rPr>
          <w:rFonts w:ascii="Times New Roman" w:eastAsia="Times New Roman" w:hAnsi="Times New Roman" w:cs="Times New Roman"/>
          <w:lang w:eastAsia="fr-FR"/>
        </w:rPr>
        <w:t xml:space="preserve">’au </w:t>
      </w:r>
      <w:r w:rsidR="009B0162">
        <w:rPr>
          <w:rFonts w:ascii="Times New Roman" w:eastAsia="Times New Roman" w:hAnsi="Times New Roman" w:cs="Times New Roman"/>
          <w:lang w:eastAsia="fr-FR"/>
        </w:rPr>
        <w:t>3/4</w:t>
      </w:r>
      <w:r w:rsidRPr="009B0162">
        <w:rPr>
          <w:rFonts w:ascii="Times New Roman" w:eastAsia="Times New Roman" w:hAnsi="Times New Roman" w:cs="Times New Roman"/>
          <w:lang w:eastAsia="fr-FR"/>
        </w:rPr>
        <w:t>. Boucher. Agiter.</w:t>
      </w:r>
    </w:p>
    <w:p w:rsidR="007632D3" w:rsidRPr="00904152" w:rsidRDefault="00904152" w:rsidP="009B01B0">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t>Compléter avec de l’eau jusqu’au trait de jauge. Boucher. Agiter.</w:t>
      </w:r>
    </w:p>
    <w:p w:rsidR="00904152" w:rsidRPr="00904152" w:rsidRDefault="00904152" w:rsidP="009B01B0">
      <w:pPr>
        <w:pStyle w:val="Paragraphedeliste"/>
        <w:numPr>
          <w:ilvl w:val="0"/>
          <w:numId w:val="2"/>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lang w:eastAsia="fr-FR"/>
        </w:rPr>
        <w:t>Une fois la solution préparée, la transvaser dans un bécher portant le numéro de la solution qu’il contient.</w:t>
      </w:r>
    </w:p>
    <w:p w:rsidR="009B01B0" w:rsidRPr="00904152" w:rsidRDefault="00904152" w:rsidP="00904152">
      <w:pPr>
        <w:spacing w:after="0" w:line="240" w:lineRule="auto"/>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Mesure de l’absorbance des solutions étalons.</w:t>
      </w:r>
    </w:p>
    <w:p w:rsidR="00904152" w:rsidRDefault="00904152" w:rsidP="00904152">
      <w:pPr>
        <w:pStyle w:val="Paragraphedeliste"/>
        <w:numPr>
          <w:ilvl w:val="0"/>
          <w:numId w:val="6"/>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Verser la solution </w:t>
      </w: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 xml:space="preserve">5 </w:t>
      </w:r>
      <w:r>
        <w:rPr>
          <w:rFonts w:ascii="Times New Roman" w:eastAsia="Times New Roman" w:hAnsi="Times New Roman" w:cs="Times New Roman"/>
          <w:sz w:val="20"/>
          <w:szCs w:val="20"/>
          <w:lang w:eastAsia="fr-FR"/>
        </w:rPr>
        <w:t xml:space="preserve">dans la cuve à </w:t>
      </w:r>
      <w:proofErr w:type="spellStart"/>
      <w:r>
        <w:rPr>
          <w:rFonts w:ascii="Times New Roman" w:eastAsia="Times New Roman" w:hAnsi="Times New Roman" w:cs="Times New Roman"/>
          <w:sz w:val="20"/>
          <w:szCs w:val="20"/>
          <w:lang w:eastAsia="fr-FR"/>
        </w:rPr>
        <w:t>spectrophomètre</w:t>
      </w:r>
      <w:proofErr w:type="spellEnd"/>
      <w:r>
        <w:rPr>
          <w:rFonts w:ascii="Times New Roman" w:eastAsia="Times New Roman" w:hAnsi="Times New Roman" w:cs="Times New Roman"/>
          <w:sz w:val="20"/>
          <w:szCs w:val="20"/>
          <w:lang w:eastAsia="fr-FR"/>
        </w:rPr>
        <w:t xml:space="preserve"> puis mesurer l’absorbance de la solution.</w:t>
      </w:r>
    </w:p>
    <w:p w:rsidR="00904152" w:rsidRPr="00904152" w:rsidRDefault="00904152" w:rsidP="00904152">
      <w:pPr>
        <w:pStyle w:val="Paragraphedeliste"/>
        <w:numPr>
          <w:ilvl w:val="0"/>
          <w:numId w:val="6"/>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Faire de même pour les solutions </w:t>
      </w: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 xml:space="preserve">4  </w:t>
      </w:r>
      <w:r>
        <w:rPr>
          <w:rFonts w:ascii="Times New Roman" w:eastAsia="Times New Roman" w:hAnsi="Times New Roman" w:cs="Times New Roman"/>
          <w:lang w:eastAsia="fr-FR"/>
        </w:rPr>
        <w:t xml:space="preserve">à </w:t>
      </w: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1</w:t>
      </w:r>
      <w:r>
        <w:rPr>
          <w:rFonts w:ascii="Times New Roman" w:eastAsia="Times New Roman" w:hAnsi="Times New Roman" w:cs="Times New Roman"/>
          <w:lang w:eastAsia="fr-FR"/>
        </w:rPr>
        <w:t>.</w:t>
      </w:r>
    </w:p>
    <w:p w:rsidR="00904152" w:rsidRPr="00904152" w:rsidRDefault="00904152" w:rsidP="00904152">
      <w:pPr>
        <w:pStyle w:val="Paragraphedeliste"/>
        <w:spacing w:after="0" w:line="240" w:lineRule="auto"/>
        <w:ind w:left="0"/>
        <w:rPr>
          <w:rFonts w:ascii="Times New Roman" w:eastAsia="Times New Roman" w:hAnsi="Times New Roman" w:cs="Times New Roman"/>
          <w:b/>
          <w:i/>
          <w:sz w:val="20"/>
          <w:szCs w:val="20"/>
          <w:lang w:eastAsia="fr-FR"/>
        </w:rPr>
      </w:pPr>
      <w:r>
        <w:rPr>
          <w:rFonts w:ascii="Times New Roman" w:eastAsia="Times New Roman" w:hAnsi="Times New Roman" w:cs="Times New Roman"/>
          <w:b/>
          <w:i/>
          <w:sz w:val="20"/>
          <w:szCs w:val="20"/>
          <w:lang w:eastAsia="fr-FR"/>
        </w:rPr>
        <w:t>Dosage de la boisson.</w:t>
      </w:r>
    </w:p>
    <w:p w:rsidR="00904152" w:rsidRPr="00904152" w:rsidRDefault="00904152" w:rsidP="00904152">
      <w:pPr>
        <w:pStyle w:val="Paragraphedeliste"/>
        <w:numPr>
          <w:ilvl w:val="0"/>
          <w:numId w:val="6"/>
        </w:num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Après avoir rincé la cuve avec la solution </w:t>
      </w:r>
      <w:proofErr w:type="spellStart"/>
      <w:r w:rsidR="009B0162" w:rsidRPr="008A500A">
        <w:rPr>
          <w:rFonts w:ascii="Times New Roman" w:eastAsia="Times New Roman" w:hAnsi="Times New Roman" w:cs="Times New Roman"/>
          <w:lang w:eastAsia="fr-FR"/>
        </w:rPr>
        <w:t>S</w:t>
      </w:r>
      <w:r w:rsidR="009B0162">
        <w:rPr>
          <w:rFonts w:ascii="Times New Roman" w:eastAsia="Times New Roman" w:hAnsi="Times New Roman" w:cs="Times New Roman"/>
          <w:vertAlign w:val="subscript"/>
          <w:lang w:eastAsia="fr-FR"/>
        </w:rPr>
        <w:t>d</w:t>
      </w:r>
      <w:proofErr w:type="spellEnd"/>
      <w:r w:rsidR="009B0162">
        <w:rPr>
          <w:rFonts w:ascii="Times New Roman" w:eastAsia="Times New Roman" w:hAnsi="Times New Roman" w:cs="Times New Roman"/>
          <w:lang w:eastAsia="fr-FR"/>
        </w:rPr>
        <w:t>, verser la solution dans la cuve et mesurer son absorbance.</w:t>
      </w:r>
    </w:p>
    <w:p w:rsidR="00904152" w:rsidRPr="00904152" w:rsidRDefault="00904152" w:rsidP="00904152">
      <w:pPr>
        <w:spacing w:after="0" w:line="240" w:lineRule="auto"/>
        <w:rPr>
          <w:rFonts w:ascii="Times New Roman" w:eastAsia="Times New Roman" w:hAnsi="Times New Roman" w:cs="Times New Roman"/>
          <w:sz w:val="20"/>
          <w:szCs w:val="20"/>
          <w:lang w:eastAsia="fr-FR"/>
        </w:rPr>
      </w:pPr>
    </w:p>
    <w:p w:rsidR="005036F7" w:rsidRDefault="005036F7" w:rsidP="005036F7">
      <w:pPr>
        <w:spacing w:after="0" w:line="240" w:lineRule="auto"/>
        <w:rPr>
          <w:rFonts w:ascii="Times New Roman" w:eastAsia="Times New Roman" w:hAnsi="Times New Roman" w:cs="Times New Roman"/>
          <w:i/>
          <w:sz w:val="20"/>
          <w:szCs w:val="20"/>
          <w:u w:val="single"/>
          <w:lang w:eastAsia="fr-FR"/>
        </w:rPr>
      </w:pPr>
      <w:r w:rsidRPr="007F77A0">
        <w:rPr>
          <w:rFonts w:ascii="Times New Roman" w:eastAsia="Times New Roman" w:hAnsi="Times New Roman" w:cs="Times New Roman"/>
          <w:i/>
          <w:sz w:val="20"/>
          <w:szCs w:val="20"/>
          <w:u w:val="single"/>
          <w:lang w:eastAsia="fr-FR"/>
        </w:rPr>
        <w:t>Questions :</w:t>
      </w:r>
    </w:p>
    <w:p w:rsidR="00E83D55" w:rsidRDefault="00E83D55" w:rsidP="005036F7">
      <w:pPr>
        <w:spacing w:after="0" w:line="240" w:lineRule="auto"/>
        <w:rPr>
          <w:rFonts w:ascii="Times New Roman" w:eastAsia="Times New Roman" w:hAnsi="Times New Roman" w:cs="Times New Roman"/>
          <w:i/>
          <w:sz w:val="20"/>
          <w:szCs w:val="20"/>
          <w:u w:val="single"/>
          <w:lang w:eastAsia="fr-FR"/>
        </w:rPr>
      </w:pPr>
    </w:p>
    <w:p w:rsidR="008A500A" w:rsidRPr="008A500A" w:rsidRDefault="008A500A" w:rsidP="008A500A">
      <w:pPr>
        <w:pStyle w:val="Paragraphedeliste"/>
        <w:numPr>
          <w:ilvl w:val="0"/>
          <w:numId w:val="5"/>
        </w:numPr>
        <w:spacing w:after="0" w:line="240" w:lineRule="auto"/>
        <w:rPr>
          <w:rFonts w:ascii="Times New Roman" w:eastAsia="Times New Roman" w:hAnsi="Times New Roman" w:cs="Times New Roman"/>
          <w:lang w:eastAsia="fr-FR"/>
        </w:rPr>
      </w:pPr>
      <w:r w:rsidRPr="008A500A">
        <w:rPr>
          <w:rFonts w:ascii="Times New Roman" w:eastAsia="Times New Roman" w:hAnsi="Times New Roman" w:cs="Times New Roman"/>
          <w:lang w:eastAsia="fr-FR"/>
        </w:rPr>
        <w:t>Selon vous,  pourquoi est-il nécessaire de diluer la boisson avant toute mesure ?</w:t>
      </w:r>
    </w:p>
    <w:p w:rsidR="008A500A" w:rsidRPr="008A500A" w:rsidRDefault="008A500A" w:rsidP="008A500A">
      <w:pPr>
        <w:pStyle w:val="Paragraphedeliste"/>
        <w:numPr>
          <w:ilvl w:val="0"/>
          <w:numId w:val="5"/>
        </w:numPr>
        <w:spacing w:after="0" w:line="240" w:lineRule="auto"/>
        <w:rPr>
          <w:rFonts w:ascii="Times New Roman" w:eastAsia="Times New Roman" w:hAnsi="Times New Roman" w:cs="Times New Roman"/>
          <w:lang w:eastAsia="fr-FR"/>
        </w:rPr>
      </w:pPr>
      <w:r w:rsidRPr="008A500A">
        <w:rPr>
          <w:rFonts w:ascii="Times New Roman" w:eastAsia="Times New Roman" w:hAnsi="Times New Roman" w:cs="Times New Roman"/>
          <w:lang w:eastAsia="fr-FR"/>
        </w:rPr>
        <w:t xml:space="preserve">Que vaut </w:t>
      </w:r>
      <w:proofErr w:type="spellStart"/>
      <w:r w:rsidRPr="008A500A">
        <w:rPr>
          <w:rFonts w:ascii="Times New Roman" w:eastAsia="Times New Roman" w:hAnsi="Times New Roman" w:cs="Times New Roman"/>
          <w:lang w:eastAsia="fr-FR"/>
        </w:rPr>
        <w:t>λ</w:t>
      </w:r>
      <w:r w:rsidRPr="008A500A">
        <w:rPr>
          <w:rFonts w:ascii="Times New Roman" w:eastAsia="Times New Roman" w:hAnsi="Times New Roman" w:cs="Times New Roman"/>
          <w:vertAlign w:val="subscript"/>
          <w:lang w:eastAsia="fr-FR"/>
        </w:rPr>
        <w:t>max</w:t>
      </w:r>
      <w:proofErr w:type="spellEnd"/>
      <w:r w:rsidRPr="008A500A">
        <w:rPr>
          <w:rFonts w:ascii="Times New Roman" w:eastAsia="Times New Roman" w:hAnsi="Times New Roman" w:cs="Times New Roman"/>
          <w:lang w:eastAsia="fr-FR"/>
        </w:rPr>
        <w:t xml:space="preserve"> pour la solution bleu brillant ?</w:t>
      </w:r>
    </w:p>
    <w:p w:rsidR="008A500A" w:rsidRDefault="008A500A" w:rsidP="007632D3">
      <w:pPr>
        <w:pStyle w:val="Paragraphedeliste"/>
        <w:numPr>
          <w:ilvl w:val="0"/>
          <w:numId w:val="5"/>
        </w:numPr>
        <w:spacing w:after="0" w:line="240" w:lineRule="auto"/>
        <w:rPr>
          <w:rFonts w:ascii="Times New Roman" w:eastAsia="Times New Roman" w:hAnsi="Times New Roman" w:cs="Times New Roman"/>
          <w:lang w:eastAsia="fr-FR"/>
        </w:rPr>
      </w:pPr>
      <w:r w:rsidRPr="008A500A">
        <w:rPr>
          <w:rFonts w:ascii="Times New Roman" w:eastAsia="Times New Roman" w:hAnsi="Times New Roman" w:cs="Times New Roman"/>
          <w:lang w:eastAsia="fr-FR"/>
        </w:rPr>
        <w:t>Dé</w:t>
      </w:r>
      <w:r w:rsidRPr="007632D3">
        <w:rPr>
          <w:rFonts w:ascii="Times New Roman" w:eastAsia="Times New Roman" w:hAnsi="Times New Roman" w:cs="Times New Roman"/>
          <w:lang w:eastAsia="fr-FR"/>
        </w:rPr>
        <w:t>terminer les concentrations massiques respectives c</w:t>
      </w:r>
      <w:r w:rsidRPr="007632D3">
        <w:rPr>
          <w:rFonts w:ascii="Times New Roman" w:eastAsia="Times New Roman" w:hAnsi="Times New Roman" w:cs="Times New Roman"/>
          <w:vertAlign w:val="subscript"/>
          <w:lang w:eastAsia="fr-FR"/>
        </w:rPr>
        <w:t>1</w:t>
      </w:r>
      <w:r w:rsidRPr="007632D3">
        <w:rPr>
          <w:rFonts w:ascii="Times New Roman" w:eastAsia="Times New Roman" w:hAnsi="Times New Roman" w:cs="Times New Roman"/>
          <w:lang w:eastAsia="fr-FR"/>
        </w:rPr>
        <w:t xml:space="preserve"> à c</w:t>
      </w:r>
      <w:r w:rsidRPr="007632D3">
        <w:rPr>
          <w:rFonts w:ascii="Times New Roman" w:eastAsia="Times New Roman" w:hAnsi="Times New Roman" w:cs="Times New Roman"/>
          <w:vertAlign w:val="subscript"/>
          <w:lang w:eastAsia="fr-FR"/>
        </w:rPr>
        <w:t>5</w:t>
      </w:r>
      <w:r w:rsidRPr="007632D3">
        <w:rPr>
          <w:rFonts w:ascii="Times New Roman" w:eastAsia="Times New Roman" w:hAnsi="Times New Roman" w:cs="Times New Roman"/>
          <w:lang w:eastAsia="fr-FR"/>
        </w:rPr>
        <w:t xml:space="preserve"> des solutions S</w:t>
      </w:r>
      <w:r w:rsidRPr="007632D3">
        <w:rPr>
          <w:rFonts w:ascii="Times New Roman" w:eastAsia="Times New Roman" w:hAnsi="Times New Roman" w:cs="Times New Roman"/>
          <w:vertAlign w:val="subscript"/>
          <w:lang w:eastAsia="fr-FR"/>
        </w:rPr>
        <w:t>1</w:t>
      </w:r>
      <w:r w:rsidRPr="007632D3">
        <w:rPr>
          <w:rFonts w:ascii="Times New Roman" w:eastAsia="Times New Roman" w:hAnsi="Times New Roman" w:cs="Times New Roman"/>
          <w:lang w:eastAsia="fr-FR"/>
        </w:rPr>
        <w:t xml:space="preserve"> à S</w:t>
      </w:r>
      <w:r w:rsidRPr="007632D3">
        <w:rPr>
          <w:rFonts w:ascii="Times New Roman" w:eastAsia="Times New Roman" w:hAnsi="Times New Roman" w:cs="Times New Roman"/>
          <w:vertAlign w:val="subscript"/>
          <w:lang w:eastAsia="fr-FR"/>
        </w:rPr>
        <w:t>5</w:t>
      </w:r>
      <w:r w:rsidRPr="007632D3">
        <w:rPr>
          <w:rFonts w:ascii="Times New Roman" w:eastAsia="Times New Roman" w:hAnsi="Times New Roman" w:cs="Times New Roman"/>
          <w:lang w:eastAsia="fr-FR"/>
        </w:rPr>
        <w:t xml:space="preserve"> préparées ?</w:t>
      </w:r>
    </w:p>
    <w:p w:rsidR="007632D3" w:rsidRDefault="007632D3" w:rsidP="007632D3">
      <w:pPr>
        <w:spacing w:after="0" w:line="240" w:lineRule="auto"/>
        <w:rPr>
          <w:rFonts w:ascii="Times New Roman" w:eastAsia="Times New Roman" w:hAnsi="Times New Roman" w:cs="Times New Roman"/>
          <w:lang w:eastAsia="fr-FR"/>
        </w:rPr>
      </w:pPr>
    </w:p>
    <w:tbl>
      <w:tblPr>
        <w:tblStyle w:val="Grilledutableau"/>
        <w:tblW w:w="0" w:type="auto"/>
        <w:tblLook w:val="04A0"/>
      </w:tblPr>
      <w:tblGrid>
        <w:gridCol w:w="2802"/>
        <w:gridCol w:w="1678"/>
        <w:gridCol w:w="1679"/>
        <w:gridCol w:w="1679"/>
        <w:gridCol w:w="1679"/>
        <w:gridCol w:w="1679"/>
      </w:tblGrid>
      <w:tr w:rsidR="007632D3" w:rsidTr="007632D3">
        <w:tc>
          <w:tcPr>
            <w:tcW w:w="2802" w:type="dxa"/>
          </w:tcPr>
          <w:p w:rsidR="007632D3" w:rsidRDefault="007632D3" w:rsidP="00942072">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Solution</w:t>
            </w:r>
          </w:p>
        </w:tc>
        <w:tc>
          <w:tcPr>
            <w:tcW w:w="1678" w:type="dxa"/>
          </w:tcPr>
          <w:p w:rsidR="007632D3" w:rsidRDefault="007632D3" w:rsidP="007632D3">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sidRPr="008A500A">
              <w:rPr>
                <w:rFonts w:ascii="Times New Roman" w:eastAsia="Times New Roman" w:hAnsi="Times New Roman" w:cs="Times New Roman"/>
                <w:vertAlign w:val="subscript"/>
                <w:lang w:eastAsia="fr-FR"/>
              </w:rPr>
              <w:t>1</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2</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3</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4</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sidRPr="008A500A">
              <w:rPr>
                <w:rFonts w:ascii="Times New Roman" w:eastAsia="Times New Roman" w:hAnsi="Times New Roman" w:cs="Times New Roman"/>
                <w:lang w:eastAsia="fr-FR"/>
              </w:rPr>
              <w:t>S</w:t>
            </w:r>
            <w:r w:rsidRPr="008A500A">
              <w:rPr>
                <w:rFonts w:ascii="Times New Roman" w:eastAsia="Times New Roman" w:hAnsi="Times New Roman" w:cs="Times New Roman"/>
                <w:vertAlign w:val="subscript"/>
                <w:lang w:eastAsia="fr-FR"/>
              </w:rPr>
              <w:t>5</w:t>
            </w:r>
          </w:p>
        </w:tc>
      </w:tr>
      <w:tr w:rsidR="007632D3" w:rsidTr="007632D3">
        <w:tc>
          <w:tcPr>
            <w:tcW w:w="2802" w:type="dxa"/>
          </w:tcPr>
          <w:p w:rsidR="007632D3" w:rsidRDefault="007632D3" w:rsidP="00942072">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Volume de S</w:t>
            </w:r>
            <w:r w:rsidRPr="007632D3">
              <w:rPr>
                <w:rFonts w:ascii="Times New Roman" w:eastAsia="Times New Roman" w:hAnsi="Times New Roman" w:cs="Times New Roman"/>
                <w:sz w:val="20"/>
                <w:szCs w:val="20"/>
                <w:vertAlign w:val="subscript"/>
                <w:lang w:eastAsia="fr-FR"/>
              </w:rPr>
              <w:t>0</w:t>
            </w:r>
            <w:r>
              <w:rPr>
                <w:rFonts w:ascii="Times New Roman" w:eastAsia="Times New Roman" w:hAnsi="Times New Roman" w:cs="Times New Roman"/>
                <w:sz w:val="20"/>
                <w:szCs w:val="20"/>
                <w:lang w:eastAsia="fr-FR"/>
              </w:rPr>
              <w:t xml:space="preserve"> versé (</w:t>
            </w:r>
            <w:proofErr w:type="spellStart"/>
            <w:r>
              <w:rPr>
                <w:rFonts w:ascii="Times New Roman" w:eastAsia="Times New Roman" w:hAnsi="Times New Roman" w:cs="Times New Roman"/>
                <w:sz w:val="20"/>
                <w:szCs w:val="20"/>
                <w:lang w:eastAsia="fr-FR"/>
              </w:rPr>
              <w:t>mL</w:t>
            </w:r>
            <w:proofErr w:type="spellEnd"/>
            <w:r>
              <w:rPr>
                <w:rFonts w:ascii="Times New Roman" w:eastAsia="Times New Roman" w:hAnsi="Times New Roman" w:cs="Times New Roman"/>
                <w:sz w:val="20"/>
                <w:szCs w:val="20"/>
                <w:lang w:eastAsia="fr-FR"/>
              </w:rPr>
              <w:t>)</w:t>
            </w:r>
          </w:p>
        </w:tc>
        <w:tc>
          <w:tcPr>
            <w:tcW w:w="1678" w:type="dxa"/>
          </w:tcPr>
          <w:p w:rsidR="007632D3" w:rsidRDefault="007632D3" w:rsidP="007632D3">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1,0</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2,0</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3,0</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4,0</w:t>
            </w:r>
          </w:p>
        </w:tc>
        <w:tc>
          <w:tcPr>
            <w:tcW w:w="1679" w:type="dxa"/>
          </w:tcPr>
          <w:p w:rsidR="007632D3" w:rsidRDefault="007632D3" w:rsidP="007632D3">
            <w:pPr>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5,0</w:t>
            </w:r>
          </w:p>
        </w:tc>
      </w:tr>
      <w:tr w:rsidR="007632D3" w:rsidTr="007632D3">
        <w:tc>
          <w:tcPr>
            <w:tcW w:w="2802" w:type="dxa"/>
          </w:tcPr>
          <w:p w:rsidR="007632D3" w:rsidRDefault="007632D3" w:rsidP="00942072">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Concentration massique (</w:t>
            </w:r>
            <w:proofErr w:type="spellStart"/>
            <w:r>
              <w:rPr>
                <w:rFonts w:ascii="Times New Roman" w:eastAsia="Times New Roman" w:hAnsi="Times New Roman" w:cs="Times New Roman"/>
                <w:sz w:val="20"/>
                <w:szCs w:val="20"/>
                <w:lang w:eastAsia="fr-FR"/>
              </w:rPr>
              <w:t>g.L</w:t>
            </w:r>
            <w:proofErr w:type="spellEnd"/>
            <w:r w:rsidRPr="007632D3">
              <w:rPr>
                <w:rFonts w:ascii="Times New Roman" w:eastAsia="Times New Roman" w:hAnsi="Times New Roman" w:cs="Times New Roman"/>
                <w:sz w:val="20"/>
                <w:szCs w:val="20"/>
                <w:vertAlign w:val="superscript"/>
                <w:lang w:eastAsia="fr-FR"/>
              </w:rPr>
              <w:t>-1</w:t>
            </w:r>
            <w:r>
              <w:rPr>
                <w:rFonts w:ascii="Times New Roman" w:eastAsia="Times New Roman" w:hAnsi="Times New Roman" w:cs="Times New Roman"/>
                <w:sz w:val="20"/>
                <w:szCs w:val="20"/>
                <w:lang w:eastAsia="fr-FR"/>
              </w:rPr>
              <w:t>)</w:t>
            </w:r>
          </w:p>
        </w:tc>
        <w:tc>
          <w:tcPr>
            <w:tcW w:w="1678" w:type="dxa"/>
          </w:tcPr>
          <w:p w:rsidR="007632D3" w:rsidRDefault="007632D3" w:rsidP="007632D3">
            <w:pPr>
              <w:jc w:val="center"/>
              <w:rPr>
                <w:rFonts w:ascii="Times New Roman" w:eastAsia="Times New Roman" w:hAnsi="Times New Roman" w:cs="Times New Roman"/>
                <w:sz w:val="20"/>
                <w:szCs w:val="20"/>
                <w:lang w:eastAsia="fr-FR"/>
              </w:rPr>
            </w:pPr>
          </w:p>
        </w:tc>
        <w:tc>
          <w:tcPr>
            <w:tcW w:w="1679" w:type="dxa"/>
          </w:tcPr>
          <w:p w:rsidR="007632D3" w:rsidRDefault="007632D3" w:rsidP="007632D3">
            <w:pPr>
              <w:jc w:val="center"/>
              <w:rPr>
                <w:rFonts w:ascii="Times New Roman" w:eastAsia="Times New Roman" w:hAnsi="Times New Roman" w:cs="Times New Roman"/>
                <w:sz w:val="20"/>
                <w:szCs w:val="20"/>
                <w:lang w:eastAsia="fr-FR"/>
              </w:rPr>
            </w:pPr>
          </w:p>
        </w:tc>
        <w:tc>
          <w:tcPr>
            <w:tcW w:w="1679" w:type="dxa"/>
          </w:tcPr>
          <w:p w:rsidR="007632D3" w:rsidRDefault="007632D3" w:rsidP="007632D3">
            <w:pPr>
              <w:jc w:val="center"/>
              <w:rPr>
                <w:rFonts w:ascii="Times New Roman" w:eastAsia="Times New Roman" w:hAnsi="Times New Roman" w:cs="Times New Roman"/>
                <w:sz w:val="20"/>
                <w:szCs w:val="20"/>
                <w:lang w:eastAsia="fr-FR"/>
              </w:rPr>
            </w:pPr>
          </w:p>
        </w:tc>
        <w:tc>
          <w:tcPr>
            <w:tcW w:w="1679" w:type="dxa"/>
          </w:tcPr>
          <w:p w:rsidR="007632D3" w:rsidRDefault="007632D3" w:rsidP="007632D3">
            <w:pPr>
              <w:jc w:val="center"/>
              <w:rPr>
                <w:rFonts w:ascii="Times New Roman" w:eastAsia="Times New Roman" w:hAnsi="Times New Roman" w:cs="Times New Roman"/>
                <w:sz w:val="20"/>
                <w:szCs w:val="20"/>
                <w:lang w:eastAsia="fr-FR"/>
              </w:rPr>
            </w:pPr>
          </w:p>
        </w:tc>
        <w:tc>
          <w:tcPr>
            <w:tcW w:w="1679" w:type="dxa"/>
          </w:tcPr>
          <w:p w:rsidR="007632D3" w:rsidRDefault="007632D3" w:rsidP="007632D3">
            <w:pPr>
              <w:jc w:val="center"/>
              <w:rPr>
                <w:rFonts w:ascii="Times New Roman" w:eastAsia="Times New Roman" w:hAnsi="Times New Roman" w:cs="Times New Roman"/>
                <w:sz w:val="20"/>
                <w:szCs w:val="20"/>
                <w:lang w:eastAsia="fr-FR"/>
              </w:rPr>
            </w:pPr>
          </w:p>
        </w:tc>
      </w:tr>
    </w:tbl>
    <w:p w:rsidR="007632D3" w:rsidRPr="007632D3" w:rsidRDefault="007632D3" w:rsidP="007632D3">
      <w:pPr>
        <w:spacing w:after="0" w:line="240" w:lineRule="auto"/>
        <w:rPr>
          <w:rFonts w:ascii="Times New Roman" w:eastAsia="Times New Roman" w:hAnsi="Times New Roman" w:cs="Times New Roman"/>
          <w:lang w:eastAsia="fr-FR"/>
        </w:rPr>
      </w:pPr>
    </w:p>
    <w:p w:rsidR="00434AF2" w:rsidRDefault="00434AF2" w:rsidP="008A500A">
      <w:pPr>
        <w:pStyle w:val="Paragraphedeliste"/>
        <w:numPr>
          <w:ilvl w:val="0"/>
          <w:numId w:val="5"/>
        </w:numPr>
        <w:spacing w:after="0" w:line="240" w:lineRule="auto"/>
        <w:rPr>
          <w:rFonts w:ascii="Times New Roman" w:eastAsia="Times New Roman" w:hAnsi="Times New Roman" w:cs="Times New Roman"/>
          <w:lang w:eastAsia="fr-FR"/>
        </w:rPr>
      </w:pPr>
    </w:p>
    <w:p w:rsidR="00434AF2" w:rsidRDefault="002D5FDC" w:rsidP="00434AF2">
      <w:pPr>
        <w:pStyle w:val="Paragraphedeliste"/>
        <w:numPr>
          <w:ilvl w:val="0"/>
          <w:numId w:val="7"/>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Reporter dans un tableau les valeurs d’absorbance et de concentration pour chaque solution de l’échelle de teinte.</w:t>
      </w:r>
    </w:p>
    <w:p w:rsidR="00434AF2" w:rsidRDefault="002D5FDC" w:rsidP="00434AF2">
      <w:pPr>
        <w:pStyle w:val="Paragraphedeliste"/>
        <w:numPr>
          <w:ilvl w:val="0"/>
          <w:numId w:val="7"/>
        </w:numPr>
        <w:spacing w:after="0" w:line="240" w:lineRule="auto"/>
        <w:rPr>
          <w:rFonts w:ascii="Times New Roman" w:eastAsia="Times New Roman" w:hAnsi="Times New Roman" w:cs="Times New Roman"/>
          <w:lang w:eastAsia="fr-FR"/>
        </w:rPr>
      </w:pPr>
      <w:r w:rsidRPr="00434AF2">
        <w:rPr>
          <w:rFonts w:ascii="Times New Roman" w:eastAsia="Times New Roman" w:hAnsi="Times New Roman" w:cs="Times New Roman"/>
          <w:lang w:eastAsia="fr-FR"/>
        </w:rPr>
        <w:t>Placer les points expérimentaux obtenus sur  un graphique représentant l’absorbance en fonction de la concentration massique.</w:t>
      </w:r>
    </w:p>
    <w:p w:rsidR="00434AF2" w:rsidRPr="00434AF2" w:rsidRDefault="00434AF2" w:rsidP="00434AF2">
      <w:pPr>
        <w:pStyle w:val="Paragraphedeliste"/>
        <w:numPr>
          <w:ilvl w:val="0"/>
          <w:numId w:val="7"/>
        </w:numPr>
        <w:spacing w:after="0" w:line="240" w:lineRule="auto"/>
        <w:rPr>
          <w:rFonts w:ascii="Times New Roman" w:eastAsia="Times New Roman" w:hAnsi="Times New Roman" w:cs="Times New Roman"/>
          <w:lang w:eastAsia="fr-FR"/>
        </w:rPr>
      </w:pPr>
      <w:r w:rsidRPr="00434AF2">
        <w:rPr>
          <w:rFonts w:ascii="Times New Roman" w:eastAsia="Times New Roman" w:hAnsi="Times New Roman" w:cs="Times New Roman"/>
          <w:lang w:eastAsia="fr-FR"/>
        </w:rPr>
        <w:t>Quelle semble être l’allure de la courbe ?</w:t>
      </w:r>
    </w:p>
    <w:p w:rsidR="002D5FDC" w:rsidRDefault="002D5FDC" w:rsidP="008A500A">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Tracer une droite qui passe par le plus de points possibles.</w:t>
      </w:r>
    </w:p>
    <w:p w:rsidR="00434AF2" w:rsidRDefault="00434AF2" w:rsidP="008A500A">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 l’aide du graphique précédent, déterminer la concentration massique c</w:t>
      </w:r>
      <w:r w:rsidRPr="00434AF2">
        <w:rPr>
          <w:rFonts w:ascii="Times New Roman" w:eastAsia="Times New Roman" w:hAnsi="Times New Roman" w:cs="Times New Roman"/>
          <w:vertAlign w:val="subscript"/>
          <w:lang w:eastAsia="fr-FR"/>
        </w:rPr>
        <w:t>d</w:t>
      </w:r>
      <w:r>
        <w:rPr>
          <w:rFonts w:ascii="Times New Roman" w:eastAsia="Times New Roman" w:hAnsi="Times New Roman" w:cs="Times New Roman"/>
          <w:lang w:eastAsia="fr-FR"/>
        </w:rPr>
        <w:t xml:space="preserve"> en bleu brillant de la solution </w:t>
      </w:r>
      <w:r w:rsidRPr="008A500A">
        <w:rPr>
          <w:rFonts w:ascii="Times New Roman" w:eastAsia="Times New Roman" w:hAnsi="Times New Roman" w:cs="Times New Roman"/>
          <w:lang w:eastAsia="fr-FR"/>
        </w:rPr>
        <w:t>S</w:t>
      </w:r>
      <w:r>
        <w:rPr>
          <w:rFonts w:ascii="Times New Roman" w:eastAsia="Times New Roman" w:hAnsi="Times New Roman" w:cs="Times New Roman"/>
          <w:vertAlign w:val="subscript"/>
          <w:lang w:eastAsia="fr-FR"/>
        </w:rPr>
        <w:t>d</w:t>
      </w:r>
      <w:r>
        <w:rPr>
          <w:rFonts w:ascii="Times New Roman" w:eastAsia="Times New Roman" w:hAnsi="Times New Roman" w:cs="Times New Roman"/>
          <w:lang w:eastAsia="fr-FR"/>
        </w:rPr>
        <w:t xml:space="preserve">. </w:t>
      </w:r>
    </w:p>
    <w:p w:rsidR="00434AF2" w:rsidRDefault="00434AF2" w:rsidP="008A500A">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En déduire la concentration massique c en bleu brillant de la boisson.</w:t>
      </w:r>
    </w:p>
    <w:p w:rsidR="00434AF2" w:rsidRDefault="00434AF2" w:rsidP="00434AF2">
      <w:pPr>
        <w:pStyle w:val="Paragraphedeliste"/>
        <w:spacing w:after="0" w:line="240" w:lineRule="auto"/>
        <w:rPr>
          <w:rFonts w:ascii="Times New Roman" w:eastAsia="Times New Roman" w:hAnsi="Times New Roman" w:cs="Times New Roman"/>
          <w:lang w:eastAsia="fr-FR"/>
        </w:rPr>
      </w:pPr>
    </w:p>
    <w:p w:rsidR="00434AF2" w:rsidRDefault="00434AF2" w:rsidP="00434AF2">
      <w:pPr>
        <w:spacing w:after="0" w:line="240" w:lineRule="auto"/>
        <w:rPr>
          <w:rFonts w:ascii="Times New Roman" w:eastAsia="Times New Roman" w:hAnsi="Times New Roman" w:cs="Times New Roman"/>
          <w:i/>
          <w:sz w:val="20"/>
          <w:szCs w:val="20"/>
          <w:u w:val="single"/>
          <w:lang w:eastAsia="fr-FR"/>
        </w:rPr>
      </w:pPr>
      <w:r w:rsidRPr="00434AF2">
        <w:rPr>
          <w:rFonts w:ascii="Times New Roman" w:eastAsia="Times New Roman" w:hAnsi="Times New Roman" w:cs="Times New Roman"/>
          <w:i/>
          <w:sz w:val="20"/>
          <w:szCs w:val="20"/>
          <w:u w:val="single"/>
          <w:lang w:eastAsia="fr-FR"/>
        </w:rPr>
        <w:t>Pour conclure</w:t>
      </w:r>
    </w:p>
    <w:p w:rsidR="00E83D55" w:rsidRPr="00434AF2" w:rsidRDefault="00E83D55" w:rsidP="00434AF2">
      <w:pPr>
        <w:spacing w:after="0" w:line="240" w:lineRule="auto"/>
        <w:rPr>
          <w:rFonts w:ascii="Times New Roman" w:eastAsia="Times New Roman" w:hAnsi="Times New Roman" w:cs="Times New Roman"/>
          <w:i/>
          <w:sz w:val="20"/>
          <w:szCs w:val="20"/>
          <w:u w:val="single"/>
          <w:lang w:eastAsia="fr-FR"/>
        </w:rPr>
      </w:pPr>
    </w:p>
    <w:p w:rsidR="002D5FDC" w:rsidRPr="003B2C21" w:rsidRDefault="00434AF2" w:rsidP="008A500A">
      <w:pPr>
        <w:pStyle w:val="Paragraphedeliste"/>
        <w:numPr>
          <w:ilvl w:val="0"/>
          <w:numId w:val="5"/>
        </w:numPr>
        <w:spacing w:after="0" w:line="240" w:lineRule="auto"/>
        <w:rPr>
          <w:rFonts w:ascii="Times New Roman" w:eastAsia="Times New Roman" w:hAnsi="Times New Roman" w:cs="Times New Roman"/>
          <w:lang w:eastAsia="fr-FR"/>
        </w:rPr>
      </w:pPr>
      <w:r w:rsidRPr="003B2C21">
        <w:rPr>
          <w:rFonts w:ascii="Times New Roman" w:eastAsia="Times New Roman" w:hAnsi="Times New Roman" w:cs="Times New Roman"/>
          <w:lang w:eastAsia="fr-FR"/>
        </w:rPr>
        <w:t>La boisson pour sportifs respecte-t-elle les normes européennes quant à sa teneur en bleu brillant ?</w:t>
      </w:r>
    </w:p>
    <w:sectPr w:rsidR="002D5FDC" w:rsidRPr="003B2C21" w:rsidSect="005036F7">
      <w:headerReference w:type="default" r:id="rId7"/>
      <w:footerReference w:type="default" r:id="rId8"/>
      <w:pgSz w:w="11906" w:h="16838"/>
      <w:pgMar w:top="806" w:right="424" w:bottom="851" w:left="426" w:header="426" w:footer="4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E8" w:rsidRDefault="00242CE8" w:rsidP="0069073B">
      <w:pPr>
        <w:spacing w:after="0" w:line="240" w:lineRule="auto"/>
      </w:pPr>
      <w:r>
        <w:separator/>
      </w:r>
    </w:p>
  </w:endnote>
  <w:endnote w:type="continuationSeparator" w:id="0">
    <w:p w:rsidR="00242CE8" w:rsidRDefault="00242CE8" w:rsidP="00690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22" w:rsidRPr="008B0322" w:rsidRDefault="00E92B84" w:rsidP="00F87036">
    <w:pPr>
      <w:tabs>
        <w:tab w:val="center" w:pos="4962"/>
        <w:tab w:val="right" w:pos="10632"/>
      </w:tabs>
      <w:rPr>
        <w:rFonts w:ascii="Times New Roman" w:hAnsi="Times New Roman" w:cs="Times New Roman"/>
        <w:sz w:val="20"/>
        <w:szCs w:val="20"/>
      </w:rPr>
    </w:pPr>
    <w:r w:rsidRPr="008B0322">
      <w:rPr>
        <w:rFonts w:ascii="Times New Roman" w:hAnsi="Times New Roman" w:cs="Times New Roman"/>
        <w:sz w:val="20"/>
        <w:szCs w:val="20"/>
      </w:rPr>
      <w:t>Activité</w:t>
    </w:r>
    <w:r>
      <w:rPr>
        <w:rFonts w:ascii="Times New Roman" w:hAnsi="Times New Roman" w:cs="Times New Roman"/>
        <w:sz w:val="20"/>
        <w:szCs w:val="20"/>
      </w:rPr>
      <w:t xml:space="preserve"> 8</w:t>
    </w:r>
    <w:r w:rsidRPr="008B0322">
      <w:rPr>
        <w:rFonts w:ascii="Times New Roman" w:hAnsi="Times New Roman" w:cs="Times New Roman"/>
        <w:sz w:val="20"/>
        <w:szCs w:val="20"/>
      </w:rPr>
      <w:t xml:space="preserve"> </w:t>
    </w:r>
    <w:r w:rsidRPr="008B0322">
      <w:rPr>
        <w:rFonts w:ascii="Times New Roman" w:hAnsi="Times New Roman" w:cs="Times New Roman"/>
        <w:sz w:val="20"/>
        <w:szCs w:val="20"/>
      </w:rPr>
      <w:tab/>
      <w:t xml:space="preserve">Page </w:t>
    </w:r>
    <w:r w:rsidR="0069073B" w:rsidRPr="008B0322">
      <w:rPr>
        <w:rFonts w:ascii="Times New Roman" w:hAnsi="Times New Roman" w:cs="Times New Roman"/>
        <w:sz w:val="20"/>
        <w:szCs w:val="20"/>
      </w:rPr>
      <w:fldChar w:fldCharType="begin"/>
    </w:r>
    <w:r w:rsidRPr="008B0322">
      <w:rPr>
        <w:rFonts w:ascii="Times New Roman" w:hAnsi="Times New Roman" w:cs="Times New Roman"/>
        <w:sz w:val="20"/>
        <w:szCs w:val="20"/>
      </w:rPr>
      <w:instrText xml:space="preserve"> PAGE   \* MERGEFORMAT </w:instrText>
    </w:r>
    <w:r w:rsidR="0069073B" w:rsidRPr="008B0322">
      <w:rPr>
        <w:rFonts w:ascii="Times New Roman" w:hAnsi="Times New Roman" w:cs="Times New Roman"/>
        <w:sz w:val="20"/>
        <w:szCs w:val="20"/>
      </w:rPr>
      <w:fldChar w:fldCharType="separate"/>
    </w:r>
    <w:r w:rsidR="00E83D55">
      <w:rPr>
        <w:rFonts w:ascii="Times New Roman" w:hAnsi="Times New Roman" w:cs="Times New Roman"/>
        <w:noProof/>
        <w:sz w:val="20"/>
        <w:szCs w:val="20"/>
      </w:rPr>
      <w:t>1</w:t>
    </w:r>
    <w:r w:rsidR="0069073B" w:rsidRPr="008B0322">
      <w:rPr>
        <w:rFonts w:ascii="Times New Roman" w:hAnsi="Times New Roman" w:cs="Times New Roman"/>
        <w:sz w:val="20"/>
        <w:szCs w:val="20"/>
      </w:rPr>
      <w:fldChar w:fldCharType="end"/>
    </w:r>
    <w:r w:rsidRPr="008B0322">
      <w:rPr>
        <w:rFonts w:ascii="Times New Roman" w:hAnsi="Times New Roman" w:cs="Times New Roman"/>
        <w:sz w:val="20"/>
        <w:szCs w:val="20"/>
      </w:rPr>
      <w:tab/>
      <w:t>Première 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E8" w:rsidRDefault="00242CE8" w:rsidP="0069073B">
      <w:pPr>
        <w:spacing w:after="0" w:line="240" w:lineRule="auto"/>
      </w:pPr>
      <w:r>
        <w:separator/>
      </w:r>
    </w:p>
  </w:footnote>
  <w:footnote w:type="continuationSeparator" w:id="0">
    <w:p w:rsidR="00242CE8" w:rsidRDefault="00242CE8" w:rsidP="00690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22" w:rsidRPr="008B0322" w:rsidRDefault="00E92B84" w:rsidP="008B0322">
    <w:pPr>
      <w:pStyle w:val="En-tte"/>
      <w:tabs>
        <w:tab w:val="clear" w:pos="9072"/>
      </w:tabs>
      <w:rPr>
        <w:rFonts w:ascii="Times New Roman" w:hAnsi="Times New Roman" w:cs="Times New Roman"/>
        <w:sz w:val="18"/>
        <w:szCs w:val="18"/>
      </w:rPr>
    </w:pPr>
    <w:r w:rsidRPr="00CA429A">
      <w:rPr>
        <w:rFonts w:ascii="Times New Roman" w:hAnsi="Times New Roman" w:cs="Times New Roman"/>
        <w:sz w:val="18"/>
        <w:szCs w:val="18"/>
      </w:rPr>
      <w:t xml:space="preserve">Chapitre </w:t>
    </w:r>
    <w:r>
      <w:rPr>
        <w:rFonts w:ascii="Times New Roman" w:hAnsi="Times New Roman" w:cs="Times New Roman"/>
        <w:sz w:val="18"/>
        <w:szCs w:val="18"/>
      </w:rPr>
      <w:t xml:space="preserve">3 </w:t>
    </w:r>
    <w:r w:rsidRPr="00CA429A">
      <w:rPr>
        <w:rFonts w:ascii="Times New Roman" w:hAnsi="Times New Roman" w:cs="Times New Roman"/>
        <w:sz w:val="18"/>
        <w:szCs w:val="18"/>
      </w:rPr>
      <w:t xml:space="preserve">: </w:t>
    </w:r>
    <w:r>
      <w:rPr>
        <w:rFonts w:ascii="Times New Roman" w:hAnsi="Times New Roman" w:cs="Times New Roman"/>
        <w:sz w:val="18"/>
        <w:szCs w:val="18"/>
      </w:rPr>
      <w:t>Solutions colorées</w:t>
    </w:r>
    <w:r w:rsidRPr="00CA429A">
      <w:rPr>
        <w:rFonts w:ascii="Times New Roman" w:hAnsi="Times New Roman" w:cs="Times New Roman"/>
        <w:sz w:val="18"/>
        <w:szCs w:val="18"/>
      </w:rPr>
      <w:t>.</w:t>
    </w:r>
    <w:r w:rsidRPr="00CA429A">
      <w:rPr>
        <w:rFonts w:ascii="Times New Roman" w:hAnsi="Times New Roman" w:cs="Times New Roman"/>
        <w:sz w:val="18"/>
        <w:szCs w:val="18"/>
      </w:rPr>
      <w:tab/>
      <w:t xml:space="preserve"> </w:t>
    </w:r>
    <w:r w:rsidRPr="00CA429A">
      <w:rPr>
        <w:rFonts w:ascii="Times New Roman" w:hAnsi="Times New Roman" w:cs="Times New Roman"/>
        <w:sz w:val="18"/>
        <w:szCs w:val="18"/>
      </w:rPr>
      <w:tab/>
    </w:r>
    <w:r w:rsidRPr="00CA429A">
      <w:rPr>
        <w:rFonts w:ascii="Times New Roman" w:hAnsi="Times New Roman" w:cs="Times New Roman"/>
        <w:sz w:val="18"/>
        <w:szCs w:val="18"/>
      </w:rPr>
      <w:tab/>
    </w:r>
    <w:r w:rsidRPr="00CA429A">
      <w:rPr>
        <w:rFonts w:ascii="Times New Roman" w:hAnsi="Times New Roman" w:cs="Times New Roman"/>
        <w:sz w:val="18"/>
        <w:szCs w:val="18"/>
      </w:rPr>
      <w:tab/>
    </w:r>
    <w:r w:rsidRPr="00CA429A">
      <w:rPr>
        <w:rFonts w:ascii="Times New Roman" w:hAnsi="Times New Roman" w:cs="Times New Roman"/>
        <w:sz w:val="18"/>
        <w:szCs w:val="18"/>
      </w:rPr>
      <w:tab/>
      <w:t xml:space="preserve">               Partie 1 _ Observer : couleurs et images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1F83"/>
    <w:multiLevelType w:val="hybridMultilevel"/>
    <w:tmpl w:val="2A045BBA"/>
    <w:lvl w:ilvl="0" w:tplc="2318BB8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EE2F07"/>
    <w:multiLevelType w:val="hybridMultilevel"/>
    <w:tmpl w:val="94667D40"/>
    <w:lvl w:ilvl="0" w:tplc="9C4EFE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707B05"/>
    <w:multiLevelType w:val="hybridMultilevel"/>
    <w:tmpl w:val="782A3DC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CB14FA8"/>
    <w:multiLevelType w:val="hybridMultilevel"/>
    <w:tmpl w:val="376EC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E078B6"/>
    <w:multiLevelType w:val="hybridMultilevel"/>
    <w:tmpl w:val="7A5CACC4"/>
    <w:lvl w:ilvl="0" w:tplc="0B287C2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47D64FE"/>
    <w:multiLevelType w:val="hybridMultilevel"/>
    <w:tmpl w:val="68C6F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4A1E58"/>
    <w:multiLevelType w:val="hybridMultilevel"/>
    <w:tmpl w:val="7F72C0E6"/>
    <w:lvl w:ilvl="0" w:tplc="040C000D">
      <w:start w:val="1"/>
      <w:numFmt w:val="bullet"/>
      <w:lvlText w:val=""/>
      <w:lvlJc w:val="left"/>
      <w:pPr>
        <w:ind w:left="767" w:hanging="360"/>
      </w:pPr>
      <w:rPr>
        <w:rFonts w:ascii="Wingdings" w:hAnsi="Wingdings"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footnotePr>
    <w:footnote w:id="-1"/>
    <w:footnote w:id="0"/>
  </w:footnotePr>
  <w:endnotePr>
    <w:endnote w:id="-1"/>
    <w:endnote w:id="0"/>
  </w:endnotePr>
  <w:compat/>
  <w:rsids>
    <w:rsidRoot w:val="005036F7"/>
    <w:rsid w:val="000141E2"/>
    <w:rsid w:val="00037DE4"/>
    <w:rsid w:val="00242CE8"/>
    <w:rsid w:val="002A651F"/>
    <w:rsid w:val="002D5FDC"/>
    <w:rsid w:val="00330BF0"/>
    <w:rsid w:val="00377AAB"/>
    <w:rsid w:val="003B2C21"/>
    <w:rsid w:val="00434AF2"/>
    <w:rsid w:val="005036F7"/>
    <w:rsid w:val="005552EA"/>
    <w:rsid w:val="005F4809"/>
    <w:rsid w:val="00641CF6"/>
    <w:rsid w:val="0069073B"/>
    <w:rsid w:val="006F23D7"/>
    <w:rsid w:val="0070567D"/>
    <w:rsid w:val="007632D3"/>
    <w:rsid w:val="008A500A"/>
    <w:rsid w:val="00904152"/>
    <w:rsid w:val="009B0162"/>
    <w:rsid w:val="009B01B0"/>
    <w:rsid w:val="00E83D55"/>
    <w:rsid w:val="00E92B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036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036F7"/>
  </w:style>
  <w:style w:type="paragraph" w:styleId="Paragraphedeliste">
    <w:name w:val="List Paragraph"/>
    <w:basedOn w:val="Normal"/>
    <w:uiPriority w:val="34"/>
    <w:qFormat/>
    <w:rsid w:val="005036F7"/>
    <w:pPr>
      <w:ind w:left="720"/>
      <w:contextualSpacing/>
    </w:pPr>
  </w:style>
  <w:style w:type="table" w:styleId="Grilledutableau">
    <w:name w:val="Table Grid"/>
    <w:basedOn w:val="TableauNormal"/>
    <w:uiPriority w:val="59"/>
    <w:rsid w:val="0076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Doudoune</dc:creator>
  <cp:lastModifiedBy>Doudoune</cp:lastModifiedBy>
  <cp:revision>9</cp:revision>
  <dcterms:created xsi:type="dcterms:W3CDTF">2011-11-06T17:06:00Z</dcterms:created>
  <dcterms:modified xsi:type="dcterms:W3CDTF">2011-11-07T02:38:00Z</dcterms:modified>
</cp:coreProperties>
</file>